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947B3">
      <w:pPr>
        <w:pageBreakBefore/>
        <w:spacing w:line="60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附件4</w:t>
      </w:r>
    </w:p>
    <w:p w14:paraId="34D9123B">
      <w:pPr>
        <w:spacing w:line="360" w:lineRule="auto"/>
        <w:ind w:firstLine="960" w:firstLineChars="200"/>
        <w:rPr>
          <w:rFonts w:ascii="Times New Roman" w:hAnsi="Times New Roman" w:eastAsia="方正大标宋简体" w:cs="方正大标宋简体"/>
          <w:color w:val="000000"/>
          <w:sz w:val="48"/>
          <w:szCs w:val="48"/>
        </w:rPr>
      </w:pPr>
      <w:r>
        <w:rPr>
          <w:rFonts w:hint="eastAsia" w:ascii="Times New Roman" w:hAnsi="Times New Roman" w:eastAsia="方正大标宋简体" w:cs="方正大标宋简体"/>
          <w:color w:val="000000"/>
          <w:sz w:val="48"/>
          <w:szCs w:val="4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Times New Roman" w:hAnsi="Times New Roman" w:eastAsia="方正大标宋简体" w:cs="方正大标宋简体"/>
          <w:color w:val="000000"/>
          <w:sz w:val="48"/>
          <w:szCs w:val="48"/>
        </w:rPr>
        <w:instrText xml:space="preserve">ADDIN CNKISM.UserStyle</w:instrText>
      </w:r>
      <w:r>
        <w:rPr>
          <w:rFonts w:hint="eastAsia" w:ascii="Times New Roman" w:hAnsi="Times New Roman" w:eastAsia="方正大标宋简体" w:cs="方正大标宋简体"/>
          <w:color w:val="000000"/>
          <w:sz w:val="48"/>
          <w:szCs w:val="48"/>
        </w:rPr>
        <w:fldChar w:fldCharType="end"/>
      </w:r>
    </w:p>
    <w:p w14:paraId="7012C7AF">
      <w:pPr>
        <w:spacing w:line="360" w:lineRule="auto"/>
        <w:jc w:val="center"/>
        <w:rPr>
          <w:rFonts w:ascii="方正大标宋简体" w:hAnsi="方正大标宋简体" w:eastAsia="方正大标宋简体" w:cs="方正大标宋简体"/>
          <w:sz w:val="36"/>
          <w:szCs w:val="36"/>
        </w:rPr>
      </w:pPr>
    </w:p>
    <w:p w14:paraId="4E9CAF78">
      <w:pPr>
        <w:pStyle w:val="11"/>
      </w:pPr>
    </w:p>
    <w:p w14:paraId="77FA4153"/>
    <w:p w14:paraId="6AD20DBC">
      <w:pPr>
        <w:pStyle w:val="11"/>
      </w:pPr>
    </w:p>
    <w:p w14:paraId="2E560068"/>
    <w:p w14:paraId="459564D7">
      <w:pPr>
        <w:pStyle w:val="11"/>
      </w:pPr>
    </w:p>
    <w:p w14:paraId="45230499">
      <w:pPr>
        <w:widowControl/>
        <w:spacing w:line="360" w:lineRule="auto"/>
        <w:jc w:val="center"/>
        <w:rPr>
          <w:rFonts w:ascii="方正大标宋简体" w:hAnsi="方正大标宋简体" w:eastAsia="方正大标宋简体" w:cs="方正大标宋简体"/>
          <w:sz w:val="72"/>
          <w:szCs w:val="72"/>
        </w:rPr>
      </w:pPr>
      <w:r>
        <w:rPr>
          <w:rFonts w:hint="eastAsia" w:ascii="方正大标宋简体" w:hAnsi="方正大标宋简体" w:eastAsia="方正大标宋简体" w:cs="方正大标宋简体"/>
          <w:sz w:val="72"/>
          <w:szCs w:val="72"/>
        </w:rPr>
        <w:t>王阳明诗文名篇集</w:t>
      </w:r>
    </w:p>
    <w:p w14:paraId="39BFF9B9">
      <w:pPr>
        <w:pStyle w:val="11"/>
        <w:snapToGrid w:val="0"/>
        <w:spacing w:line="360" w:lineRule="auto"/>
        <w:ind w:left="0" w:leftChars="0" w:firstLine="0" w:firstLineChars="0"/>
      </w:pPr>
    </w:p>
    <w:p w14:paraId="6B0E7668">
      <w:pPr>
        <w:snapToGrid w:val="0"/>
        <w:spacing w:line="360" w:lineRule="auto"/>
        <w:rPr>
          <w:rFonts w:ascii="仿宋_GB2312" w:hAnsi="仿宋_GB2312" w:cs="仿宋_GB2312"/>
          <w:szCs w:val="32"/>
        </w:rPr>
      </w:pPr>
    </w:p>
    <w:p w14:paraId="6EDE7051">
      <w:pPr>
        <w:snapToGrid w:val="0"/>
        <w:spacing w:line="360" w:lineRule="auto"/>
        <w:rPr>
          <w:rFonts w:ascii="华文中宋" w:hAnsi="华文中宋" w:eastAsia="华文中宋" w:cs="华文中宋"/>
          <w:color w:val="000000"/>
          <w:sz w:val="44"/>
          <w:szCs w:val="44"/>
        </w:rPr>
        <w:sectPr>
          <w:footerReference r:id="rId3" w:type="default"/>
          <w:pgSz w:w="11906" w:h="16838"/>
          <w:pgMar w:top="1440" w:right="1689" w:bottom="1440" w:left="1689" w:header="851" w:footer="992" w:gutter="0"/>
          <w:pgNumType w:start="1"/>
          <w:cols w:space="720" w:num="1"/>
          <w:docGrid w:type="lines" w:linePitch="312" w:charSpace="0"/>
        </w:sectPr>
      </w:pPr>
    </w:p>
    <w:p w14:paraId="033E9137">
      <w:pPr>
        <w:adjustRightInd w:val="0"/>
        <w:spacing w:line="360" w:lineRule="auto"/>
        <w:outlineLvl w:val="0"/>
        <w:rPr>
          <w:rFonts w:ascii="黑体" w:hAnsi="黑体" w:eastAsia="黑体" w:cs="黑体"/>
          <w:sz w:val="28"/>
          <w:szCs w:val="28"/>
        </w:rPr>
      </w:pPr>
    </w:p>
    <w:p w14:paraId="0BE6DE59">
      <w:pPr>
        <w:adjustRightInd w:val="0"/>
        <w:spacing w:line="360" w:lineRule="auto"/>
        <w:ind w:firstLine="883" w:firstLineChars="200"/>
        <w:jc w:val="center"/>
        <w:outlineLvl w:val="0"/>
        <w:rPr>
          <w:rFonts w:ascii="黑体" w:hAnsi="黑体" w:eastAsia="黑体" w:cs="黑体"/>
          <w:b/>
          <w:sz w:val="44"/>
          <w:szCs w:val="44"/>
        </w:rPr>
      </w:pPr>
      <w:bookmarkStart w:id="0" w:name="_Toc207706208"/>
      <w:r>
        <w:rPr>
          <w:rFonts w:hint="eastAsia" w:ascii="黑体" w:hAnsi="黑体" w:eastAsia="黑体" w:cs="黑体"/>
          <w:b/>
          <w:sz w:val="44"/>
          <w:szCs w:val="44"/>
        </w:rPr>
        <w:t>目  录</w:t>
      </w:r>
      <w:bookmarkEnd w:id="0"/>
    </w:p>
    <w:p w14:paraId="732274E0">
      <w:pPr>
        <w:pStyle w:val="8"/>
        <w:tabs>
          <w:tab w:val="right" w:leader="dot" w:pos="9736"/>
        </w:tabs>
        <w:rPr>
          <w:rFonts w:eastAsiaTheme="minorEastAsia"/>
          <w:sz w:val="21"/>
          <w:szCs w:val="22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fldChar w:fldCharType="begin"/>
      </w:r>
      <w:r>
        <w:rPr>
          <w:rFonts w:hint="eastAsia" w:ascii="华文中宋" w:hAnsi="华文中宋" w:eastAsia="华文中宋" w:cs="华文中宋"/>
          <w:sz w:val="28"/>
          <w:szCs w:val="28"/>
        </w:rPr>
        <w:instrText xml:space="preserve">TOC \o "1-2" \h \u </w:instrText>
      </w:r>
      <w:r>
        <w:rPr>
          <w:rFonts w:hint="eastAsia" w:ascii="华文中宋" w:hAnsi="华文中宋" w:eastAsia="华文中宋" w:cs="华文中宋"/>
          <w:sz w:val="28"/>
          <w:szCs w:val="28"/>
        </w:rPr>
        <w:fldChar w:fldCharType="separate"/>
      </w:r>
      <w:r>
        <w:fldChar w:fldCharType="begin"/>
      </w:r>
      <w:r>
        <w:instrText xml:space="preserve"> HYPERLINK \l "_Toc207706208" </w:instrText>
      </w:r>
      <w:r>
        <w:fldChar w:fldCharType="separate"/>
      </w:r>
      <w:r>
        <w:rPr>
          <w:rStyle w:val="15"/>
          <w:rFonts w:hint="eastAsia" w:ascii="黑体" w:hAnsi="黑体" w:eastAsia="黑体" w:cs="黑体"/>
          <w:b/>
        </w:rPr>
        <w:t>目</w:t>
      </w:r>
      <w:r>
        <w:rPr>
          <w:rStyle w:val="15"/>
          <w:rFonts w:ascii="黑体" w:hAnsi="黑体" w:eastAsia="黑体" w:cs="黑体"/>
          <w:b/>
        </w:rPr>
        <w:t xml:space="preserve">  </w:t>
      </w:r>
      <w:r>
        <w:rPr>
          <w:rStyle w:val="15"/>
          <w:rFonts w:hint="eastAsia" w:ascii="黑体" w:hAnsi="黑体" w:eastAsia="黑体" w:cs="黑体"/>
          <w:b/>
        </w:rPr>
        <w:t>录</w:t>
      </w:r>
      <w:r>
        <w:tab/>
      </w:r>
      <w:r>
        <w:fldChar w:fldCharType="begin"/>
      </w:r>
      <w:r>
        <w:instrText xml:space="preserve"> PAGEREF _Toc207706208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699E496">
      <w:pPr>
        <w:pStyle w:val="8"/>
        <w:tabs>
          <w:tab w:val="right" w:leader="dot" w:pos="9736"/>
        </w:tabs>
        <w:rPr>
          <w:rFonts w:eastAsiaTheme="minorEastAsia"/>
          <w:sz w:val="21"/>
          <w:szCs w:val="22"/>
        </w:rPr>
      </w:pPr>
      <w:r>
        <w:fldChar w:fldCharType="begin"/>
      </w:r>
      <w:r>
        <w:instrText xml:space="preserve"> HYPERLINK \l "_Toc207706209" </w:instrText>
      </w:r>
      <w:r>
        <w:fldChar w:fldCharType="separate"/>
      </w:r>
      <w:r>
        <w:rPr>
          <w:rStyle w:val="15"/>
          <w:rFonts w:hint="eastAsia" w:ascii="华文中宋" w:hAnsi="华文中宋" w:eastAsia="华文中宋" w:cs="华文中宋"/>
        </w:rPr>
        <w:t>王阳明语录</w:t>
      </w:r>
      <w:r>
        <w:rPr>
          <w:rStyle w:val="15"/>
          <w:rFonts w:ascii="华文中宋" w:hAnsi="华文中宋" w:eastAsia="华文中宋" w:cs="华文中宋"/>
        </w:rPr>
        <w:t>100</w:t>
      </w:r>
      <w:r>
        <w:rPr>
          <w:rStyle w:val="15"/>
          <w:rFonts w:hint="eastAsia" w:ascii="华文中宋" w:hAnsi="华文中宋" w:eastAsia="华文中宋" w:cs="华文中宋"/>
        </w:rPr>
        <w:t>句</w:t>
      </w:r>
      <w:r>
        <w:tab/>
      </w:r>
      <w:r>
        <w:fldChar w:fldCharType="begin"/>
      </w:r>
      <w:r>
        <w:instrText xml:space="preserve"> PAGEREF _Toc207706209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A59054C">
      <w:pPr>
        <w:pStyle w:val="9"/>
        <w:tabs>
          <w:tab w:val="right" w:leader="dot" w:pos="9736"/>
        </w:tabs>
        <w:rPr>
          <w:rFonts w:eastAsiaTheme="minorEastAsia"/>
          <w:sz w:val="21"/>
          <w:szCs w:val="22"/>
        </w:rPr>
      </w:pPr>
      <w:r>
        <w:fldChar w:fldCharType="begin"/>
      </w:r>
      <w:r>
        <w:instrText xml:space="preserve"> HYPERLINK \l "_Toc207706210" </w:instrText>
      </w:r>
      <w:r>
        <w:fldChar w:fldCharType="separate"/>
      </w:r>
      <w:r>
        <w:rPr>
          <w:rStyle w:val="15"/>
          <w:rFonts w:hint="eastAsia" w:ascii="黑体" w:hAnsi="黑体" w:eastAsia="黑体" w:cs="黑体"/>
        </w:rPr>
        <w:t>爱国（</w:t>
      </w:r>
      <w:r>
        <w:rPr>
          <w:rStyle w:val="15"/>
          <w:rFonts w:ascii="黑体" w:hAnsi="黑体" w:eastAsia="黑体" w:cs="黑体"/>
        </w:rPr>
        <w:t>10</w:t>
      </w:r>
      <w:r>
        <w:rPr>
          <w:rStyle w:val="15"/>
          <w:rFonts w:hint="eastAsia" w:ascii="黑体" w:hAnsi="黑体" w:eastAsia="黑体" w:cs="黑体"/>
        </w:rPr>
        <w:t>句）</w:t>
      </w:r>
      <w:r>
        <w:tab/>
      </w:r>
      <w:r>
        <w:fldChar w:fldCharType="begin"/>
      </w:r>
      <w:r>
        <w:instrText xml:space="preserve"> PAGEREF _Toc207706210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CD0138B">
      <w:pPr>
        <w:pStyle w:val="9"/>
        <w:tabs>
          <w:tab w:val="right" w:leader="dot" w:pos="9736"/>
        </w:tabs>
        <w:rPr>
          <w:rFonts w:eastAsiaTheme="minorEastAsia"/>
          <w:sz w:val="21"/>
          <w:szCs w:val="22"/>
        </w:rPr>
      </w:pPr>
      <w:r>
        <w:fldChar w:fldCharType="begin"/>
      </w:r>
      <w:r>
        <w:instrText xml:space="preserve"> HYPERLINK \l "_Toc207706211" </w:instrText>
      </w:r>
      <w:r>
        <w:fldChar w:fldCharType="separate"/>
      </w:r>
      <w:r>
        <w:rPr>
          <w:rStyle w:val="15"/>
          <w:rFonts w:hint="eastAsia" w:ascii="黑体" w:hAnsi="黑体" w:eastAsia="黑体" w:cs="黑体"/>
        </w:rPr>
        <w:t>孝悌（</w:t>
      </w:r>
      <w:r>
        <w:rPr>
          <w:rStyle w:val="15"/>
          <w:rFonts w:ascii="黑体" w:hAnsi="黑体" w:eastAsia="黑体" w:cs="黑体"/>
        </w:rPr>
        <w:t>10</w:t>
      </w:r>
      <w:r>
        <w:rPr>
          <w:rStyle w:val="15"/>
          <w:rFonts w:hint="eastAsia" w:ascii="黑体" w:hAnsi="黑体" w:eastAsia="黑体" w:cs="黑体"/>
        </w:rPr>
        <w:t>句）</w:t>
      </w:r>
      <w:r>
        <w:tab/>
      </w:r>
      <w:r>
        <w:fldChar w:fldCharType="begin"/>
      </w:r>
      <w:r>
        <w:instrText xml:space="preserve"> PAGEREF _Toc207706211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1432967">
      <w:pPr>
        <w:pStyle w:val="9"/>
        <w:tabs>
          <w:tab w:val="right" w:leader="dot" w:pos="9736"/>
        </w:tabs>
        <w:rPr>
          <w:rFonts w:eastAsiaTheme="minorEastAsia"/>
          <w:sz w:val="21"/>
          <w:szCs w:val="22"/>
        </w:rPr>
      </w:pPr>
      <w:r>
        <w:fldChar w:fldCharType="begin"/>
      </w:r>
      <w:r>
        <w:instrText xml:space="preserve"> HYPERLINK \l "_Toc207706212" </w:instrText>
      </w:r>
      <w:r>
        <w:fldChar w:fldCharType="separate"/>
      </w:r>
      <w:r>
        <w:rPr>
          <w:rStyle w:val="15"/>
          <w:rFonts w:hint="eastAsia" w:ascii="黑体" w:hAnsi="黑体" w:eastAsia="黑体" w:cs="黑体"/>
        </w:rPr>
        <w:t>修身（</w:t>
      </w:r>
      <w:r>
        <w:rPr>
          <w:rStyle w:val="15"/>
          <w:rFonts w:ascii="黑体" w:hAnsi="黑体" w:eastAsia="黑体" w:cs="黑体"/>
        </w:rPr>
        <w:t>30</w:t>
      </w:r>
      <w:r>
        <w:rPr>
          <w:rStyle w:val="15"/>
          <w:rFonts w:hint="eastAsia" w:ascii="黑体" w:hAnsi="黑体" w:eastAsia="黑体" w:cs="黑体"/>
        </w:rPr>
        <w:t>句）</w:t>
      </w:r>
      <w:r>
        <w:tab/>
      </w:r>
      <w:r>
        <w:fldChar w:fldCharType="begin"/>
      </w:r>
      <w:r>
        <w:instrText xml:space="preserve"> PAGEREF _Toc207706212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4AFCEA6">
      <w:pPr>
        <w:pStyle w:val="9"/>
        <w:tabs>
          <w:tab w:val="right" w:leader="dot" w:pos="9736"/>
        </w:tabs>
        <w:rPr>
          <w:rFonts w:eastAsiaTheme="minorEastAsia"/>
          <w:sz w:val="21"/>
          <w:szCs w:val="22"/>
        </w:rPr>
      </w:pPr>
      <w:r>
        <w:fldChar w:fldCharType="begin"/>
      </w:r>
      <w:r>
        <w:instrText xml:space="preserve"> HYPERLINK \l "_Toc207706213" </w:instrText>
      </w:r>
      <w:r>
        <w:fldChar w:fldCharType="separate"/>
      </w:r>
      <w:r>
        <w:rPr>
          <w:rStyle w:val="15"/>
          <w:rFonts w:hint="eastAsia" w:ascii="黑体" w:hAnsi="黑体" w:eastAsia="黑体" w:cs="黑体"/>
        </w:rPr>
        <w:t>立志（</w:t>
      </w:r>
      <w:r>
        <w:rPr>
          <w:rStyle w:val="15"/>
          <w:rFonts w:ascii="黑体" w:hAnsi="黑体" w:eastAsia="黑体" w:cs="黑体"/>
        </w:rPr>
        <w:t>20</w:t>
      </w:r>
      <w:r>
        <w:rPr>
          <w:rStyle w:val="15"/>
          <w:rFonts w:hint="eastAsia" w:ascii="黑体" w:hAnsi="黑体" w:eastAsia="黑体" w:cs="黑体"/>
        </w:rPr>
        <w:t>句）</w:t>
      </w:r>
      <w:r>
        <w:tab/>
      </w:r>
      <w:r>
        <w:fldChar w:fldCharType="begin"/>
      </w:r>
      <w:r>
        <w:instrText xml:space="preserve"> PAGEREF _Toc207706213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A3D7AA7">
      <w:pPr>
        <w:pStyle w:val="9"/>
        <w:tabs>
          <w:tab w:val="right" w:leader="dot" w:pos="9736"/>
        </w:tabs>
        <w:rPr>
          <w:rFonts w:eastAsiaTheme="minorEastAsia"/>
          <w:sz w:val="21"/>
          <w:szCs w:val="22"/>
        </w:rPr>
      </w:pPr>
      <w:r>
        <w:fldChar w:fldCharType="begin"/>
      </w:r>
      <w:r>
        <w:instrText xml:space="preserve"> HYPERLINK \l "_Toc207706214" </w:instrText>
      </w:r>
      <w:r>
        <w:fldChar w:fldCharType="separate"/>
      </w:r>
      <w:r>
        <w:rPr>
          <w:rStyle w:val="15"/>
          <w:rFonts w:hint="eastAsia" w:ascii="黑体" w:hAnsi="黑体" w:eastAsia="黑体" w:cs="黑体"/>
        </w:rPr>
        <w:t>为学（</w:t>
      </w:r>
      <w:r>
        <w:rPr>
          <w:rStyle w:val="15"/>
          <w:rFonts w:ascii="黑体" w:hAnsi="黑体" w:eastAsia="黑体" w:cs="黑体"/>
        </w:rPr>
        <w:t>30</w:t>
      </w:r>
      <w:r>
        <w:rPr>
          <w:rStyle w:val="15"/>
          <w:rFonts w:hint="eastAsia" w:ascii="黑体" w:hAnsi="黑体" w:eastAsia="黑体" w:cs="黑体"/>
        </w:rPr>
        <w:t>句）</w:t>
      </w:r>
      <w:r>
        <w:tab/>
      </w:r>
      <w:r>
        <w:fldChar w:fldCharType="begin"/>
      </w:r>
      <w:r>
        <w:instrText xml:space="preserve"> PAGEREF _Toc207706214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9BA7BB6">
      <w:pPr>
        <w:pStyle w:val="8"/>
        <w:tabs>
          <w:tab w:val="right" w:leader="dot" w:pos="9736"/>
        </w:tabs>
        <w:rPr>
          <w:rFonts w:eastAsiaTheme="minorEastAsia"/>
          <w:sz w:val="21"/>
          <w:szCs w:val="22"/>
        </w:rPr>
      </w:pPr>
      <w:r>
        <w:fldChar w:fldCharType="begin"/>
      </w:r>
      <w:r>
        <w:instrText xml:space="preserve"> HYPERLINK \l "_Toc207706215" </w:instrText>
      </w:r>
      <w:r>
        <w:fldChar w:fldCharType="separate"/>
      </w:r>
      <w:r>
        <w:rPr>
          <w:rStyle w:val="15"/>
          <w:rFonts w:hint="eastAsia" w:ascii="华文中宋" w:hAnsi="华文中宋" w:eastAsia="华文中宋" w:cs="华文中宋"/>
        </w:rPr>
        <w:t>王阳明诗</w:t>
      </w:r>
      <w:r>
        <w:rPr>
          <w:rStyle w:val="15"/>
          <w:rFonts w:ascii="华文中宋" w:hAnsi="华文中宋" w:eastAsia="华文中宋" w:cs="华文中宋"/>
        </w:rPr>
        <w:t>100</w:t>
      </w:r>
      <w:r>
        <w:rPr>
          <w:rStyle w:val="15"/>
          <w:rFonts w:hint="eastAsia" w:ascii="华文中宋" w:hAnsi="华文中宋" w:eastAsia="华文中宋" w:cs="华文中宋"/>
        </w:rPr>
        <w:t>首</w:t>
      </w:r>
      <w:r>
        <w:tab/>
      </w:r>
      <w:r>
        <w:fldChar w:fldCharType="begin"/>
      </w:r>
      <w:r>
        <w:instrText xml:space="preserve"> PAGEREF _Toc207706215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15FFA33">
      <w:pPr>
        <w:pStyle w:val="9"/>
        <w:tabs>
          <w:tab w:val="right" w:leader="dot" w:pos="9736"/>
        </w:tabs>
        <w:rPr>
          <w:rFonts w:eastAsiaTheme="minorEastAsia"/>
          <w:sz w:val="21"/>
          <w:szCs w:val="22"/>
        </w:rPr>
      </w:pPr>
      <w:r>
        <w:fldChar w:fldCharType="begin"/>
      </w:r>
      <w:r>
        <w:instrText xml:space="preserve"> HYPERLINK \l "_Toc207706216" </w:instrText>
      </w:r>
      <w:r>
        <w:fldChar w:fldCharType="separate"/>
      </w:r>
      <w:r>
        <w:rPr>
          <w:rStyle w:val="15"/>
          <w:rFonts w:hint="eastAsia" w:ascii="黑体" w:hAnsi="黑体" w:eastAsia="黑体" w:cs="黑体"/>
        </w:rPr>
        <w:t>少年诗</w:t>
      </w:r>
      <w:r>
        <w:rPr>
          <w:rStyle w:val="15"/>
          <w:rFonts w:ascii="黑体" w:hAnsi="黑体" w:eastAsia="黑体" w:cs="黑体"/>
        </w:rPr>
        <w:t>2</w:t>
      </w:r>
      <w:r>
        <w:rPr>
          <w:rStyle w:val="15"/>
          <w:rFonts w:hint="eastAsia" w:ascii="黑体" w:hAnsi="黑体" w:eastAsia="黑体" w:cs="黑体"/>
        </w:rPr>
        <w:t>首</w:t>
      </w:r>
      <w:r>
        <w:tab/>
      </w:r>
      <w:r>
        <w:fldChar w:fldCharType="begin"/>
      </w:r>
      <w:r>
        <w:instrText xml:space="preserve"> PAGEREF _Toc207706216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E0B27C1">
      <w:pPr>
        <w:pStyle w:val="9"/>
        <w:tabs>
          <w:tab w:val="right" w:leader="dot" w:pos="9736"/>
        </w:tabs>
        <w:rPr>
          <w:rFonts w:eastAsiaTheme="minorEastAsia"/>
          <w:sz w:val="21"/>
          <w:szCs w:val="22"/>
        </w:rPr>
      </w:pPr>
      <w:r>
        <w:fldChar w:fldCharType="begin"/>
      </w:r>
      <w:r>
        <w:instrText xml:space="preserve"> HYPERLINK \l "_Toc207706217" </w:instrText>
      </w:r>
      <w:r>
        <w:fldChar w:fldCharType="separate"/>
      </w:r>
      <w:r>
        <w:rPr>
          <w:rStyle w:val="15"/>
          <w:rFonts w:hint="eastAsia" w:ascii="黑体" w:hAnsi="黑体" w:eastAsia="黑体" w:cs="黑体"/>
        </w:rPr>
        <w:t>京师诗</w:t>
      </w:r>
      <w:r>
        <w:rPr>
          <w:rStyle w:val="15"/>
          <w:rFonts w:ascii="黑体" w:hAnsi="黑体" w:eastAsia="黑体" w:cs="黑体"/>
        </w:rPr>
        <w:t>3</w:t>
      </w:r>
      <w:r>
        <w:rPr>
          <w:rStyle w:val="15"/>
          <w:rFonts w:hint="eastAsia" w:ascii="黑体" w:hAnsi="黑体" w:eastAsia="黑体" w:cs="黑体"/>
        </w:rPr>
        <w:t>首</w:t>
      </w:r>
      <w:r>
        <w:tab/>
      </w:r>
      <w:r>
        <w:fldChar w:fldCharType="begin"/>
      </w:r>
      <w:r>
        <w:instrText xml:space="preserve"> PAGEREF _Toc207706217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994B07F">
      <w:pPr>
        <w:pStyle w:val="9"/>
        <w:tabs>
          <w:tab w:val="right" w:leader="dot" w:pos="9736"/>
        </w:tabs>
        <w:rPr>
          <w:rFonts w:eastAsiaTheme="minorEastAsia"/>
          <w:sz w:val="21"/>
          <w:szCs w:val="22"/>
        </w:rPr>
      </w:pPr>
      <w:r>
        <w:fldChar w:fldCharType="begin"/>
      </w:r>
      <w:r>
        <w:instrText xml:space="preserve"> HYPERLINK \l "_Toc207706218" </w:instrText>
      </w:r>
      <w:r>
        <w:fldChar w:fldCharType="separate"/>
      </w:r>
      <w:r>
        <w:rPr>
          <w:rStyle w:val="15"/>
          <w:rFonts w:hint="eastAsia" w:ascii="黑体" w:hAnsi="黑体" w:eastAsia="黑体" w:cs="黑体"/>
        </w:rPr>
        <w:t>归越诗</w:t>
      </w:r>
      <w:r>
        <w:rPr>
          <w:rStyle w:val="15"/>
          <w:rFonts w:ascii="黑体" w:hAnsi="黑体" w:eastAsia="黑体" w:cs="黑体"/>
        </w:rPr>
        <w:t>5</w:t>
      </w:r>
      <w:r>
        <w:rPr>
          <w:rStyle w:val="15"/>
          <w:rFonts w:hint="eastAsia" w:ascii="黑体" w:hAnsi="黑体" w:eastAsia="黑体" w:cs="黑体"/>
        </w:rPr>
        <w:t>首</w:t>
      </w:r>
      <w:r>
        <w:tab/>
      </w:r>
      <w:r>
        <w:fldChar w:fldCharType="begin"/>
      </w:r>
      <w:r>
        <w:instrText xml:space="preserve"> PAGEREF _Toc207706218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3879D0B">
      <w:pPr>
        <w:pStyle w:val="9"/>
        <w:tabs>
          <w:tab w:val="right" w:leader="dot" w:pos="9736"/>
        </w:tabs>
        <w:rPr>
          <w:rFonts w:eastAsiaTheme="minorEastAsia"/>
          <w:sz w:val="21"/>
          <w:szCs w:val="22"/>
        </w:rPr>
      </w:pPr>
      <w:r>
        <w:fldChar w:fldCharType="begin"/>
      </w:r>
      <w:r>
        <w:instrText xml:space="preserve"> HYPERLINK \l "_Toc207706219" </w:instrText>
      </w:r>
      <w:r>
        <w:fldChar w:fldCharType="separate"/>
      </w:r>
      <w:r>
        <w:rPr>
          <w:rStyle w:val="15"/>
          <w:rFonts w:hint="eastAsia" w:ascii="黑体" w:hAnsi="黑体" w:eastAsia="黑体" w:cs="黑体"/>
        </w:rPr>
        <w:t>狱中诗</w:t>
      </w:r>
      <w:r>
        <w:rPr>
          <w:rStyle w:val="15"/>
          <w:rFonts w:ascii="黑体" w:hAnsi="黑体" w:eastAsia="黑体" w:cs="黑体"/>
        </w:rPr>
        <w:t>5</w:t>
      </w:r>
      <w:r>
        <w:rPr>
          <w:rStyle w:val="15"/>
          <w:rFonts w:hint="eastAsia" w:ascii="黑体" w:hAnsi="黑体" w:eastAsia="黑体" w:cs="黑体"/>
        </w:rPr>
        <w:t>首</w:t>
      </w:r>
      <w:r>
        <w:tab/>
      </w:r>
      <w:r>
        <w:fldChar w:fldCharType="begin"/>
      </w:r>
      <w:r>
        <w:instrText xml:space="preserve"> PAGEREF _Toc207706219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D74F4BD">
      <w:pPr>
        <w:pStyle w:val="9"/>
        <w:tabs>
          <w:tab w:val="right" w:leader="dot" w:pos="9736"/>
        </w:tabs>
        <w:rPr>
          <w:rFonts w:eastAsiaTheme="minorEastAsia"/>
          <w:sz w:val="21"/>
          <w:szCs w:val="22"/>
        </w:rPr>
      </w:pPr>
      <w:r>
        <w:fldChar w:fldCharType="begin"/>
      </w:r>
      <w:r>
        <w:instrText xml:space="preserve"> HYPERLINK \l "_Toc207706220" </w:instrText>
      </w:r>
      <w:r>
        <w:fldChar w:fldCharType="separate"/>
      </w:r>
      <w:r>
        <w:rPr>
          <w:rStyle w:val="15"/>
          <w:rFonts w:hint="eastAsia" w:ascii="黑体" w:hAnsi="黑体" w:eastAsia="黑体" w:cs="黑体"/>
        </w:rPr>
        <w:t>两广诗</w:t>
      </w:r>
      <w:r>
        <w:rPr>
          <w:rStyle w:val="15"/>
          <w:rFonts w:ascii="黑体" w:hAnsi="黑体" w:eastAsia="黑体" w:cs="黑体"/>
        </w:rPr>
        <w:t>5</w:t>
      </w:r>
      <w:r>
        <w:rPr>
          <w:rStyle w:val="15"/>
          <w:rFonts w:hint="eastAsia" w:ascii="黑体" w:hAnsi="黑体" w:eastAsia="黑体" w:cs="黑体"/>
        </w:rPr>
        <w:t>首</w:t>
      </w:r>
      <w:r>
        <w:tab/>
      </w:r>
      <w:r>
        <w:fldChar w:fldCharType="begin"/>
      </w:r>
      <w:r>
        <w:instrText xml:space="preserve"> PAGEREF _Toc207706220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F4B9332">
      <w:pPr>
        <w:pStyle w:val="9"/>
        <w:tabs>
          <w:tab w:val="right" w:leader="dot" w:pos="9736"/>
        </w:tabs>
        <w:rPr>
          <w:rFonts w:eastAsiaTheme="minorEastAsia"/>
          <w:sz w:val="21"/>
          <w:szCs w:val="22"/>
        </w:rPr>
      </w:pPr>
      <w:r>
        <w:fldChar w:fldCharType="begin"/>
      </w:r>
      <w:r>
        <w:instrText xml:space="preserve"> HYPERLINK \l "_Toc207706221" </w:instrText>
      </w:r>
      <w:r>
        <w:fldChar w:fldCharType="separate"/>
      </w:r>
      <w:r>
        <w:rPr>
          <w:rStyle w:val="15"/>
          <w:rFonts w:hint="eastAsia" w:ascii="黑体" w:hAnsi="黑体" w:eastAsia="黑体" w:cs="黑体"/>
        </w:rPr>
        <w:t>庐陵诗</w:t>
      </w:r>
      <w:r>
        <w:rPr>
          <w:rStyle w:val="15"/>
          <w:rFonts w:ascii="黑体" w:hAnsi="黑体" w:eastAsia="黑体" w:cs="黑体"/>
        </w:rPr>
        <w:t>5</w:t>
      </w:r>
      <w:r>
        <w:rPr>
          <w:rStyle w:val="15"/>
          <w:rFonts w:hint="eastAsia" w:ascii="黑体" w:hAnsi="黑体" w:eastAsia="黑体" w:cs="黑体"/>
        </w:rPr>
        <w:t>首</w:t>
      </w:r>
      <w:r>
        <w:tab/>
      </w:r>
      <w:r>
        <w:fldChar w:fldCharType="begin"/>
      </w:r>
      <w:r>
        <w:instrText xml:space="preserve"> PAGEREF _Toc207706221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701B6E7B">
      <w:pPr>
        <w:pStyle w:val="9"/>
        <w:tabs>
          <w:tab w:val="right" w:leader="dot" w:pos="9736"/>
        </w:tabs>
        <w:rPr>
          <w:rFonts w:eastAsiaTheme="minorEastAsia"/>
          <w:sz w:val="21"/>
          <w:szCs w:val="22"/>
        </w:rPr>
      </w:pPr>
      <w:r>
        <w:fldChar w:fldCharType="begin"/>
      </w:r>
      <w:r>
        <w:instrText xml:space="preserve"> HYPERLINK \l "_Toc207706222" </w:instrText>
      </w:r>
      <w:r>
        <w:fldChar w:fldCharType="separate"/>
      </w:r>
      <w:r>
        <w:rPr>
          <w:rStyle w:val="15"/>
          <w:rFonts w:hint="eastAsia" w:ascii="黑体" w:hAnsi="黑体" w:eastAsia="黑体" w:cs="黑体"/>
        </w:rPr>
        <w:t>赴谪诗</w:t>
      </w:r>
      <w:r>
        <w:rPr>
          <w:rStyle w:val="15"/>
          <w:rFonts w:ascii="黑体" w:hAnsi="黑体" w:eastAsia="黑体" w:cs="黑体"/>
        </w:rPr>
        <w:t>10</w:t>
      </w:r>
      <w:r>
        <w:rPr>
          <w:rStyle w:val="15"/>
          <w:rFonts w:hint="eastAsia" w:ascii="黑体" w:hAnsi="黑体" w:eastAsia="黑体" w:cs="黑体"/>
        </w:rPr>
        <w:t>首</w:t>
      </w:r>
      <w:r>
        <w:tab/>
      </w:r>
      <w:r>
        <w:fldChar w:fldCharType="begin"/>
      </w:r>
      <w:r>
        <w:instrText xml:space="preserve"> PAGEREF _Toc207706222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719CFFC3">
      <w:pPr>
        <w:pStyle w:val="9"/>
        <w:tabs>
          <w:tab w:val="right" w:leader="dot" w:pos="9736"/>
        </w:tabs>
        <w:rPr>
          <w:rFonts w:eastAsiaTheme="minorEastAsia"/>
          <w:sz w:val="21"/>
          <w:szCs w:val="22"/>
        </w:rPr>
      </w:pPr>
      <w:r>
        <w:fldChar w:fldCharType="begin"/>
      </w:r>
      <w:r>
        <w:instrText xml:space="preserve"> HYPERLINK \l "_Toc207706223" </w:instrText>
      </w:r>
      <w:r>
        <w:fldChar w:fldCharType="separate"/>
      </w:r>
      <w:r>
        <w:rPr>
          <w:rStyle w:val="15"/>
          <w:rFonts w:hint="eastAsia" w:ascii="黑体" w:hAnsi="黑体" w:eastAsia="黑体" w:cs="黑体"/>
        </w:rPr>
        <w:t>滁州诗</w:t>
      </w:r>
      <w:r>
        <w:rPr>
          <w:rStyle w:val="15"/>
          <w:rFonts w:ascii="黑体" w:hAnsi="黑体" w:eastAsia="黑体" w:cs="黑体"/>
        </w:rPr>
        <w:t>10</w:t>
      </w:r>
      <w:r>
        <w:rPr>
          <w:rStyle w:val="15"/>
          <w:rFonts w:hint="eastAsia" w:ascii="黑体" w:hAnsi="黑体" w:eastAsia="黑体" w:cs="黑体"/>
        </w:rPr>
        <w:t>首</w:t>
      </w:r>
      <w:r>
        <w:tab/>
      </w:r>
      <w:r>
        <w:fldChar w:fldCharType="begin"/>
      </w:r>
      <w:r>
        <w:instrText xml:space="preserve"> PAGEREF _Toc207706223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6CBBE51D">
      <w:pPr>
        <w:pStyle w:val="9"/>
        <w:tabs>
          <w:tab w:val="right" w:leader="dot" w:pos="9736"/>
        </w:tabs>
        <w:rPr>
          <w:rFonts w:eastAsiaTheme="minorEastAsia"/>
          <w:sz w:val="21"/>
          <w:szCs w:val="22"/>
        </w:rPr>
      </w:pPr>
      <w:r>
        <w:fldChar w:fldCharType="begin"/>
      </w:r>
      <w:r>
        <w:instrText xml:space="preserve"> HYPERLINK \l "_Toc207706224" </w:instrText>
      </w:r>
      <w:r>
        <w:fldChar w:fldCharType="separate"/>
      </w:r>
      <w:r>
        <w:rPr>
          <w:rStyle w:val="15"/>
          <w:rFonts w:hint="eastAsia" w:ascii="黑体" w:hAnsi="黑体" w:eastAsia="黑体" w:cs="黑体"/>
        </w:rPr>
        <w:t>南都诗</w:t>
      </w:r>
      <w:r>
        <w:rPr>
          <w:rStyle w:val="15"/>
          <w:rFonts w:ascii="黑体" w:hAnsi="黑体" w:eastAsia="黑体" w:cs="黑体"/>
        </w:rPr>
        <w:t>10</w:t>
      </w:r>
      <w:r>
        <w:rPr>
          <w:rStyle w:val="15"/>
          <w:rFonts w:hint="eastAsia" w:ascii="黑体" w:hAnsi="黑体" w:eastAsia="黑体" w:cs="黑体"/>
        </w:rPr>
        <w:t>首</w:t>
      </w:r>
      <w:r>
        <w:tab/>
      </w:r>
      <w:r>
        <w:fldChar w:fldCharType="begin"/>
      </w:r>
      <w:r>
        <w:instrText xml:space="preserve"> PAGEREF _Toc207706224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342EBCAD">
      <w:pPr>
        <w:pStyle w:val="9"/>
        <w:tabs>
          <w:tab w:val="right" w:leader="dot" w:pos="9736"/>
        </w:tabs>
        <w:rPr>
          <w:rFonts w:eastAsiaTheme="minorEastAsia"/>
          <w:sz w:val="21"/>
          <w:szCs w:val="22"/>
        </w:rPr>
      </w:pPr>
      <w:r>
        <w:fldChar w:fldCharType="begin"/>
      </w:r>
      <w:r>
        <w:instrText xml:space="preserve"> HYPERLINK \l "_Toc207706225" </w:instrText>
      </w:r>
      <w:r>
        <w:fldChar w:fldCharType="separate"/>
      </w:r>
      <w:r>
        <w:rPr>
          <w:rStyle w:val="15"/>
          <w:rFonts w:hint="eastAsia" w:ascii="黑体" w:hAnsi="黑体" w:eastAsia="黑体" w:cs="黑体"/>
        </w:rPr>
        <w:t>赣州诗</w:t>
      </w:r>
      <w:r>
        <w:rPr>
          <w:rStyle w:val="15"/>
          <w:rFonts w:ascii="黑体" w:hAnsi="黑体" w:eastAsia="黑体" w:cs="黑体"/>
        </w:rPr>
        <w:t>10</w:t>
      </w:r>
      <w:r>
        <w:rPr>
          <w:rStyle w:val="15"/>
          <w:rFonts w:hint="eastAsia" w:ascii="黑体" w:hAnsi="黑体" w:eastAsia="黑体" w:cs="黑体"/>
        </w:rPr>
        <w:t>首</w:t>
      </w:r>
      <w:r>
        <w:tab/>
      </w:r>
      <w:r>
        <w:fldChar w:fldCharType="begin"/>
      </w:r>
      <w:r>
        <w:instrText xml:space="preserve"> PAGEREF _Toc207706225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 w14:paraId="3A9496C4">
      <w:pPr>
        <w:pStyle w:val="9"/>
        <w:tabs>
          <w:tab w:val="right" w:leader="dot" w:pos="9736"/>
        </w:tabs>
        <w:rPr>
          <w:rFonts w:eastAsiaTheme="minorEastAsia"/>
          <w:sz w:val="21"/>
          <w:szCs w:val="22"/>
        </w:rPr>
      </w:pPr>
      <w:r>
        <w:fldChar w:fldCharType="begin"/>
      </w:r>
      <w:r>
        <w:instrText xml:space="preserve"> HYPERLINK \l "_Toc207706226" </w:instrText>
      </w:r>
      <w:r>
        <w:fldChar w:fldCharType="separate"/>
      </w:r>
      <w:r>
        <w:rPr>
          <w:rStyle w:val="15"/>
          <w:rFonts w:hint="eastAsia" w:ascii="黑体" w:hAnsi="黑体" w:eastAsia="黑体" w:cs="黑体"/>
        </w:rPr>
        <w:t>江西诗</w:t>
      </w:r>
      <w:r>
        <w:rPr>
          <w:rStyle w:val="15"/>
          <w:rFonts w:ascii="黑体" w:hAnsi="黑体" w:eastAsia="黑体" w:cs="黑体"/>
        </w:rPr>
        <w:t>15</w:t>
      </w:r>
      <w:r>
        <w:rPr>
          <w:rStyle w:val="15"/>
          <w:rFonts w:hint="eastAsia" w:ascii="黑体" w:hAnsi="黑体" w:eastAsia="黑体" w:cs="黑体"/>
        </w:rPr>
        <w:t>首</w:t>
      </w:r>
      <w:r>
        <w:tab/>
      </w:r>
      <w:r>
        <w:fldChar w:fldCharType="begin"/>
      </w:r>
      <w:r>
        <w:instrText xml:space="preserve"> PAGEREF _Toc207706226 \h </w:instrText>
      </w:r>
      <w:r>
        <w:fldChar w:fldCharType="separate"/>
      </w:r>
      <w:r>
        <w:t>36</w:t>
      </w:r>
      <w:r>
        <w:fldChar w:fldCharType="end"/>
      </w:r>
      <w:r>
        <w:fldChar w:fldCharType="end"/>
      </w:r>
    </w:p>
    <w:p w14:paraId="21562A86">
      <w:pPr>
        <w:pStyle w:val="9"/>
        <w:tabs>
          <w:tab w:val="right" w:leader="dot" w:pos="9736"/>
        </w:tabs>
        <w:rPr>
          <w:rFonts w:eastAsiaTheme="minorEastAsia"/>
          <w:sz w:val="21"/>
          <w:szCs w:val="22"/>
        </w:rPr>
      </w:pPr>
      <w:r>
        <w:fldChar w:fldCharType="begin"/>
      </w:r>
      <w:r>
        <w:instrText xml:space="preserve"> HYPERLINK \l "_Toc207706227" </w:instrText>
      </w:r>
      <w:r>
        <w:fldChar w:fldCharType="separate"/>
      </w:r>
      <w:r>
        <w:rPr>
          <w:rStyle w:val="15"/>
          <w:rFonts w:hint="eastAsia" w:ascii="黑体" w:hAnsi="黑体" w:eastAsia="黑体" w:cs="黑体"/>
        </w:rPr>
        <w:t>居夷诗</w:t>
      </w:r>
      <w:r>
        <w:rPr>
          <w:rStyle w:val="15"/>
          <w:rFonts w:ascii="黑体" w:hAnsi="黑体" w:eastAsia="黑体" w:cs="黑体"/>
        </w:rPr>
        <w:t>20</w:t>
      </w:r>
      <w:r>
        <w:rPr>
          <w:rStyle w:val="15"/>
          <w:rFonts w:hint="eastAsia" w:ascii="黑体" w:hAnsi="黑体" w:eastAsia="黑体" w:cs="黑体"/>
        </w:rPr>
        <w:t>首</w:t>
      </w:r>
      <w:r>
        <w:tab/>
      </w:r>
      <w:r>
        <w:fldChar w:fldCharType="begin"/>
      </w:r>
      <w:r>
        <w:instrText xml:space="preserve"> PAGEREF _Toc207706227 \h </w:instrText>
      </w:r>
      <w:r>
        <w:fldChar w:fldCharType="separate"/>
      </w:r>
      <w:r>
        <w:t>41</w:t>
      </w:r>
      <w:r>
        <w:fldChar w:fldCharType="end"/>
      </w:r>
      <w:r>
        <w:fldChar w:fldCharType="end"/>
      </w:r>
    </w:p>
    <w:p w14:paraId="2EA5D6B9">
      <w:pPr>
        <w:pStyle w:val="8"/>
        <w:tabs>
          <w:tab w:val="right" w:leader="dot" w:pos="9736"/>
        </w:tabs>
        <w:rPr>
          <w:rFonts w:eastAsiaTheme="minorEastAsia"/>
          <w:sz w:val="21"/>
          <w:szCs w:val="22"/>
        </w:rPr>
      </w:pPr>
      <w:r>
        <w:fldChar w:fldCharType="begin"/>
      </w:r>
      <w:r>
        <w:instrText xml:space="preserve"> HYPERLINK \l "_Toc207706228" </w:instrText>
      </w:r>
      <w:r>
        <w:fldChar w:fldCharType="separate"/>
      </w:r>
      <w:r>
        <w:rPr>
          <w:rStyle w:val="15"/>
          <w:rFonts w:hint="eastAsia" w:ascii="华文中宋" w:hAnsi="华文中宋" w:eastAsia="华文中宋" w:cs="华文中宋"/>
        </w:rPr>
        <w:t>王阳明文章</w:t>
      </w:r>
      <w:r>
        <w:rPr>
          <w:rStyle w:val="15"/>
          <w:rFonts w:ascii="华文中宋" w:hAnsi="华文中宋" w:eastAsia="华文中宋" w:cs="华文中宋"/>
        </w:rPr>
        <w:t>10</w:t>
      </w:r>
      <w:r>
        <w:rPr>
          <w:rStyle w:val="15"/>
          <w:rFonts w:hint="eastAsia" w:ascii="华文中宋" w:hAnsi="华文中宋" w:eastAsia="华文中宋" w:cs="华文中宋"/>
        </w:rPr>
        <w:t>篇</w:t>
      </w:r>
      <w:r>
        <w:tab/>
      </w:r>
      <w:r>
        <w:fldChar w:fldCharType="begin"/>
      </w:r>
      <w:r>
        <w:instrText xml:space="preserve"> PAGEREF _Toc207706228 \h </w:instrText>
      </w:r>
      <w:r>
        <w:fldChar w:fldCharType="separate"/>
      </w:r>
      <w:r>
        <w:t>52</w:t>
      </w:r>
      <w:r>
        <w:fldChar w:fldCharType="end"/>
      </w:r>
      <w:r>
        <w:fldChar w:fldCharType="end"/>
      </w:r>
    </w:p>
    <w:p w14:paraId="673F109A">
      <w:pPr>
        <w:pStyle w:val="9"/>
        <w:tabs>
          <w:tab w:val="right" w:leader="dot" w:pos="9736"/>
        </w:tabs>
        <w:rPr>
          <w:rFonts w:eastAsiaTheme="minorEastAsia"/>
          <w:sz w:val="21"/>
          <w:szCs w:val="22"/>
        </w:rPr>
      </w:pPr>
      <w:r>
        <w:fldChar w:fldCharType="begin"/>
      </w:r>
      <w:r>
        <w:instrText xml:space="preserve"> HYPERLINK \l "_Toc207706229" </w:instrText>
      </w:r>
      <w:r>
        <w:fldChar w:fldCharType="separate"/>
      </w:r>
      <w:r>
        <w:rPr>
          <w:rStyle w:val="15"/>
          <w:rFonts w:hint="eastAsia" w:ascii="黑体" w:hAnsi="黑体" w:eastAsia="黑体" w:cs="黑体"/>
        </w:rPr>
        <w:t>大学问</w:t>
      </w:r>
      <w:r>
        <w:tab/>
      </w:r>
      <w:r>
        <w:fldChar w:fldCharType="begin"/>
      </w:r>
      <w:r>
        <w:instrText xml:space="preserve"> PAGEREF _Toc207706229 \h </w:instrText>
      </w:r>
      <w:r>
        <w:fldChar w:fldCharType="separate"/>
      </w:r>
      <w:r>
        <w:t>52</w:t>
      </w:r>
      <w:r>
        <w:fldChar w:fldCharType="end"/>
      </w:r>
      <w:r>
        <w:fldChar w:fldCharType="end"/>
      </w:r>
    </w:p>
    <w:p w14:paraId="0915F676">
      <w:pPr>
        <w:pStyle w:val="9"/>
        <w:tabs>
          <w:tab w:val="right" w:leader="dot" w:pos="9736"/>
        </w:tabs>
        <w:rPr>
          <w:rFonts w:eastAsiaTheme="minorEastAsia"/>
          <w:sz w:val="21"/>
          <w:szCs w:val="22"/>
        </w:rPr>
      </w:pPr>
      <w:r>
        <w:fldChar w:fldCharType="begin"/>
      </w:r>
      <w:r>
        <w:instrText xml:space="preserve"> HYPERLINK \l "_Toc207706230" </w:instrText>
      </w:r>
      <w:r>
        <w:fldChar w:fldCharType="separate"/>
      </w:r>
      <w:r>
        <w:rPr>
          <w:rStyle w:val="15"/>
          <w:rFonts w:hint="eastAsia" w:ascii="黑体" w:hAnsi="黑体" w:eastAsia="黑体" w:cs="黑体"/>
        </w:rPr>
        <w:t>教条示龙场诸生</w:t>
      </w:r>
      <w:r>
        <w:tab/>
      </w:r>
      <w:r>
        <w:fldChar w:fldCharType="begin"/>
      </w:r>
      <w:r>
        <w:instrText xml:space="preserve"> PAGEREF _Toc207706230 \h </w:instrText>
      </w:r>
      <w:r>
        <w:fldChar w:fldCharType="separate"/>
      </w:r>
      <w:r>
        <w:t>59</w:t>
      </w:r>
      <w:r>
        <w:fldChar w:fldCharType="end"/>
      </w:r>
      <w:r>
        <w:fldChar w:fldCharType="end"/>
      </w:r>
    </w:p>
    <w:p w14:paraId="0AE2C9F0">
      <w:pPr>
        <w:pStyle w:val="9"/>
        <w:tabs>
          <w:tab w:val="right" w:leader="dot" w:pos="9736"/>
        </w:tabs>
        <w:rPr>
          <w:rFonts w:eastAsiaTheme="minorEastAsia"/>
          <w:sz w:val="21"/>
          <w:szCs w:val="22"/>
        </w:rPr>
      </w:pPr>
      <w:r>
        <w:fldChar w:fldCharType="begin"/>
      </w:r>
      <w:r>
        <w:instrText xml:space="preserve"> HYPERLINK \l "_Toc207706231" </w:instrText>
      </w:r>
      <w:r>
        <w:fldChar w:fldCharType="separate"/>
      </w:r>
      <w:r>
        <w:rPr>
          <w:rStyle w:val="15"/>
          <w:rFonts w:hint="eastAsia" w:ascii="黑体" w:hAnsi="黑体" w:eastAsia="黑体" w:cs="黑体"/>
        </w:rPr>
        <w:t>瘗旅文</w:t>
      </w:r>
      <w:r>
        <w:tab/>
      </w:r>
      <w:r>
        <w:fldChar w:fldCharType="begin"/>
      </w:r>
      <w:r>
        <w:instrText xml:space="preserve"> PAGEREF _Toc207706231 \h </w:instrText>
      </w:r>
      <w:r>
        <w:fldChar w:fldCharType="separate"/>
      </w:r>
      <w:r>
        <w:t>62</w:t>
      </w:r>
      <w:r>
        <w:fldChar w:fldCharType="end"/>
      </w:r>
      <w:r>
        <w:fldChar w:fldCharType="end"/>
      </w:r>
    </w:p>
    <w:p w14:paraId="763DFBC9">
      <w:pPr>
        <w:pStyle w:val="9"/>
        <w:tabs>
          <w:tab w:val="right" w:leader="dot" w:pos="9736"/>
        </w:tabs>
        <w:rPr>
          <w:rFonts w:eastAsiaTheme="minorEastAsia"/>
          <w:sz w:val="21"/>
          <w:szCs w:val="22"/>
        </w:rPr>
      </w:pPr>
      <w:r>
        <w:fldChar w:fldCharType="begin"/>
      </w:r>
      <w:r>
        <w:instrText xml:space="preserve"> HYPERLINK \l "_Toc207706232" </w:instrText>
      </w:r>
      <w:r>
        <w:fldChar w:fldCharType="separate"/>
      </w:r>
      <w:r>
        <w:rPr>
          <w:rStyle w:val="15"/>
          <w:rFonts w:hint="eastAsia" w:ascii="黑体" w:hAnsi="黑体" w:eastAsia="黑体" w:cs="黑体"/>
        </w:rPr>
        <w:t>何陋轩记</w:t>
      </w:r>
      <w:r>
        <w:tab/>
      </w:r>
      <w:r>
        <w:fldChar w:fldCharType="begin"/>
      </w:r>
      <w:r>
        <w:instrText xml:space="preserve"> PAGEREF _Toc207706232 \h </w:instrText>
      </w:r>
      <w:r>
        <w:fldChar w:fldCharType="separate"/>
      </w:r>
      <w:r>
        <w:t>64</w:t>
      </w:r>
      <w:r>
        <w:fldChar w:fldCharType="end"/>
      </w:r>
      <w:r>
        <w:fldChar w:fldCharType="end"/>
      </w:r>
    </w:p>
    <w:p w14:paraId="38FDA80B">
      <w:pPr>
        <w:pStyle w:val="9"/>
        <w:tabs>
          <w:tab w:val="right" w:leader="dot" w:pos="9736"/>
        </w:tabs>
        <w:rPr>
          <w:rFonts w:eastAsiaTheme="minorEastAsia"/>
          <w:sz w:val="21"/>
          <w:szCs w:val="22"/>
        </w:rPr>
      </w:pPr>
      <w:r>
        <w:fldChar w:fldCharType="begin"/>
      </w:r>
      <w:r>
        <w:instrText xml:space="preserve"> HYPERLINK \l "_Toc207706233" </w:instrText>
      </w:r>
      <w:r>
        <w:fldChar w:fldCharType="separate"/>
      </w:r>
      <w:r>
        <w:rPr>
          <w:rStyle w:val="15"/>
          <w:rFonts w:hint="eastAsia" w:ascii="黑体" w:hAnsi="黑体" w:eastAsia="黑体" w:cs="黑体"/>
        </w:rPr>
        <w:t>象祠记</w:t>
      </w:r>
      <w:r>
        <w:tab/>
      </w:r>
      <w:r>
        <w:fldChar w:fldCharType="begin"/>
      </w:r>
      <w:r>
        <w:instrText xml:space="preserve"> PAGEREF _Toc207706233 \h </w:instrText>
      </w:r>
      <w:r>
        <w:fldChar w:fldCharType="separate"/>
      </w:r>
      <w:r>
        <w:t>66</w:t>
      </w:r>
      <w:r>
        <w:fldChar w:fldCharType="end"/>
      </w:r>
      <w:r>
        <w:fldChar w:fldCharType="end"/>
      </w:r>
    </w:p>
    <w:p w14:paraId="1BF30591">
      <w:pPr>
        <w:pStyle w:val="9"/>
        <w:tabs>
          <w:tab w:val="right" w:leader="dot" w:pos="9736"/>
        </w:tabs>
        <w:rPr>
          <w:rFonts w:eastAsiaTheme="minorEastAsia"/>
          <w:sz w:val="21"/>
          <w:szCs w:val="22"/>
        </w:rPr>
      </w:pPr>
      <w:r>
        <w:fldChar w:fldCharType="begin"/>
      </w:r>
      <w:r>
        <w:instrText xml:space="preserve"> HYPERLINK \l "_Toc207706234" </w:instrText>
      </w:r>
      <w:r>
        <w:fldChar w:fldCharType="separate"/>
      </w:r>
      <w:r>
        <w:rPr>
          <w:rStyle w:val="15"/>
          <w:rFonts w:hint="eastAsia" w:ascii="黑体" w:hAnsi="黑体" w:eastAsia="黑体" w:cs="黑体"/>
        </w:rPr>
        <w:t>稽山书院尊经阁记</w:t>
      </w:r>
      <w:r>
        <w:tab/>
      </w:r>
      <w:r>
        <w:fldChar w:fldCharType="begin"/>
      </w:r>
      <w:r>
        <w:instrText xml:space="preserve"> PAGEREF _Toc207706234 \h </w:instrText>
      </w:r>
      <w:r>
        <w:fldChar w:fldCharType="separate"/>
      </w:r>
      <w:r>
        <w:t>68</w:t>
      </w:r>
      <w:r>
        <w:fldChar w:fldCharType="end"/>
      </w:r>
      <w:r>
        <w:fldChar w:fldCharType="end"/>
      </w:r>
    </w:p>
    <w:p w14:paraId="2755A1A2">
      <w:pPr>
        <w:pStyle w:val="9"/>
        <w:tabs>
          <w:tab w:val="right" w:leader="dot" w:pos="9736"/>
        </w:tabs>
        <w:rPr>
          <w:rFonts w:eastAsiaTheme="minorEastAsia"/>
          <w:sz w:val="21"/>
          <w:szCs w:val="22"/>
        </w:rPr>
      </w:pPr>
      <w:r>
        <w:fldChar w:fldCharType="begin"/>
      </w:r>
      <w:r>
        <w:instrText xml:space="preserve"> HYPERLINK \l "_Toc207706235" </w:instrText>
      </w:r>
      <w:r>
        <w:fldChar w:fldCharType="separate"/>
      </w:r>
      <w:r>
        <w:rPr>
          <w:rStyle w:val="15"/>
          <w:rFonts w:hint="eastAsia" w:ascii="黑体" w:hAnsi="黑体" w:eastAsia="黑体" w:cs="黑体"/>
        </w:rPr>
        <w:t>五经臆说序</w:t>
      </w:r>
      <w:r>
        <w:tab/>
      </w:r>
      <w:r>
        <w:fldChar w:fldCharType="begin"/>
      </w:r>
      <w:r>
        <w:instrText xml:space="preserve"> PAGEREF _Toc207706235 \h </w:instrText>
      </w:r>
      <w:r>
        <w:fldChar w:fldCharType="separate"/>
      </w:r>
      <w:r>
        <w:t>71</w:t>
      </w:r>
      <w:r>
        <w:fldChar w:fldCharType="end"/>
      </w:r>
      <w:r>
        <w:fldChar w:fldCharType="end"/>
      </w:r>
    </w:p>
    <w:p w14:paraId="6A7163E3">
      <w:pPr>
        <w:pStyle w:val="9"/>
        <w:tabs>
          <w:tab w:val="right" w:leader="dot" w:pos="9736"/>
        </w:tabs>
        <w:rPr>
          <w:rFonts w:eastAsiaTheme="minorEastAsia"/>
          <w:sz w:val="21"/>
          <w:szCs w:val="22"/>
        </w:rPr>
      </w:pPr>
      <w:r>
        <w:fldChar w:fldCharType="begin"/>
      </w:r>
      <w:r>
        <w:instrText xml:space="preserve"> HYPERLINK \l "_Toc207706236" </w:instrText>
      </w:r>
      <w:r>
        <w:fldChar w:fldCharType="separate"/>
      </w:r>
      <w:r>
        <w:rPr>
          <w:rStyle w:val="15"/>
          <w:rFonts w:hint="eastAsia" w:ascii="黑体" w:hAnsi="黑体" w:eastAsia="黑体" w:cs="黑体"/>
        </w:rPr>
        <w:t>教约</w:t>
      </w:r>
      <w:r>
        <w:tab/>
      </w:r>
      <w:r>
        <w:fldChar w:fldCharType="begin"/>
      </w:r>
      <w:r>
        <w:instrText xml:space="preserve"> PAGEREF _Toc207706236 \h </w:instrText>
      </w:r>
      <w:r>
        <w:fldChar w:fldCharType="separate"/>
      </w:r>
      <w:r>
        <w:t>72</w:t>
      </w:r>
      <w:r>
        <w:fldChar w:fldCharType="end"/>
      </w:r>
      <w:r>
        <w:fldChar w:fldCharType="end"/>
      </w:r>
    </w:p>
    <w:p w14:paraId="37FAE7BB">
      <w:pPr>
        <w:pStyle w:val="9"/>
        <w:tabs>
          <w:tab w:val="right" w:leader="dot" w:pos="9736"/>
        </w:tabs>
        <w:rPr>
          <w:rFonts w:eastAsiaTheme="minorEastAsia"/>
          <w:sz w:val="21"/>
          <w:szCs w:val="22"/>
        </w:rPr>
      </w:pPr>
      <w:r>
        <w:fldChar w:fldCharType="begin"/>
      </w:r>
      <w:r>
        <w:instrText xml:space="preserve"> HYPERLINK \l "_Toc207706237" </w:instrText>
      </w:r>
      <w:r>
        <w:fldChar w:fldCharType="separate"/>
      </w:r>
      <w:r>
        <w:rPr>
          <w:rStyle w:val="15"/>
          <w:rFonts w:hint="eastAsia" w:ascii="黑体" w:hAnsi="黑体" w:eastAsia="黑体" w:cs="黑体"/>
        </w:rPr>
        <w:t>修道说</w:t>
      </w:r>
      <w:r>
        <w:tab/>
      </w:r>
      <w:r>
        <w:fldChar w:fldCharType="begin"/>
      </w:r>
      <w:r>
        <w:instrText xml:space="preserve"> PAGEREF _Toc207706237 \h </w:instrText>
      </w:r>
      <w:r>
        <w:fldChar w:fldCharType="separate"/>
      </w:r>
      <w:r>
        <w:t>74</w:t>
      </w:r>
      <w:r>
        <w:fldChar w:fldCharType="end"/>
      </w:r>
      <w:r>
        <w:fldChar w:fldCharType="end"/>
      </w:r>
    </w:p>
    <w:p w14:paraId="21420489">
      <w:pPr>
        <w:pStyle w:val="9"/>
        <w:tabs>
          <w:tab w:val="right" w:leader="dot" w:pos="9736"/>
        </w:tabs>
        <w:rPr>
          <w:rFonts w:eastAsiaTheme="minorEastAsia"/>
          <w:sz w:val="21"/>
          <w:szCs w:val="22"/>
        </w:rPr>
      </w:pPr>
      <w:r>
        <w:fldChar w:fldCharType="begin"/>
      </w:r>
      <w:r>
        <w:instrText xml:space="preserve"> HYPERLINK \l "_Toc207706238" </w:instrText>
      </w:r>
      <w:r>
        <w:fldChar w:fldCharType="separate"/>
      </w:r>
      <w:r>
        <w:rPr>
          <w:rStyle w:val="15"/>
          <w:rFonts w:hint="eastAsia" w:ascii="黑体" w:hAnsi="黑体" w:eastAsia="黑体" w:cs="黑体"/>
        </w:rPr>
        <w:t>示弟立志说</w:t>
      </w:r>
      <w:r>
        <w:tab/>
      </w:r>
      <w:r>
        <w:fldChar w:fldCharType="begin"/>
      </w:r>
      <w:r>
        <w:instrText xml:space="preserve"> PAGEREF _Toc207706238 \h </w:instrText>
      </w:r>
      <w:r>
        <w:fldChar w:fldCharType="separate"/>
      </w:r>
      <w:r>
        <w:t>75</w:t>
      </w:r>
      <w:r>
        <w:fldChar w:fldCharType="end"/>
      </w:r>
      <w:r>
        <w:fldChar w:fldCharType="end"/>
      </w:r>
    </w:p>
    <w:p w14:paraId="4869AA27">
      <w:pPr>
        <w:pStyle w:val="9"/>
        <w:tabs>
          <w:tab w:val="right" w:leader="dot" w:pos="9736"/>
        </w:tabs>
        <w:rPr>
          <w:rFonts w:eastAsiaTheme="minorEastAsia"/>
          <w:sz w:val="21"/>
          <w:szCs w:val="22"/>
        </w:rPr>
      </w:pPr>
      <w:r>
        <w:fldChar w:fldCharType="begin"/>
      </w:r>
      <w:r>
        <w:instrText xml:space="preserve"> HYPERLINK \l "_Toc207706239" </w:instrText>
      </w:r>
      <w:r>
        <w:fldChar w:fldCharType="separate"/>
      </w:r>
      <w:r>
        <w:rPr>
          <w:rStyle w:val="15"/>
          <w:rFonts w:hint="eastAsia" w:ascii="黑体" w:hAnsi="黑体" w:eastAsia="黑体"/>
        </w:rPr>
        <w:t>远赴龙场，成圣之始</w:t>
      </w:r>
      <w:r>
        <w:tab/>
      </w:r>
      <w:r>
        <w:fldChar w:fldCharType="begin"/>
      </w:r>
      <w:r>
        <w:instrText xml:space="preserve"> PAGEREF _Toc207706239 \h </w:instrText>
      </w:r>
      <w:r>
        <w:fldChar w:fldCharType="separate"/>
      </w:r>
      <w:r>
        <w:t>78</w:t>
      </w:r>
      <w:r>
        <w:fldChar w:fldCharType="end"/>
      </w:r>
      <w:r>
        <w:fldChar w:fldCharType="end"/>
      </w:r>
    </w:p>
    <w:p w14:paraId="195EF46C">
      <w:pPr>
        <w:pStyle w:val="9"/>
        <w:tabs>
          <w:tab w:val="right" w:leader="dot" w:pos="9736"/>
        </w:tabs>
        <w:rPr>
          <w:rFonts w:eastAsiaTheme="minorEastAsia"/>
          <w:sz w:val="21"/>
          <w:szCs w:val="22"/>
        </w:rPr>
      </w:pPr>
      <w:r>
        <w:fldChar w:fldCharType="begin"/>
      </w:r>
      <w:r>
        <w:instrText xml:space="preserve"> HYPERLINK \l "_Toc207706240" </w:instrText>
      </w:r>
      <w:r>
        <w:fldChar w:fldCharType="separate"/>
      </w:r>
      <w:r>
        <w:rPr>
          <w:rStyle w:val="15"/>
          <w:rFonts w:hint="eastAsia" w:ascii="黑体" w:hAnsi="黑体" w:eastAsia="黑体"/>
        </w:rPr>
        <w:t>谪居风雨，黔人遗惠</w:t>
      </w:r>
      <w:r>
        <w:tab/>
      </w:r>
      <w:r>
        <w:fldChar w:fldCharType="begin"/>
      </w:r>
      <w:r>
        <w:instrText xml:space="preserve"> PAGEREF _Toc207706240 \h </w:instrText>
      </w:r>
      <w:r>
        <w:fldChar w:fldCharType="separate"/>
      </w:r>
      <w:r>
        <w:t>78</w:t>
      </w:r>
      <w:r>
        <w:fldChar w:fldCharType="end"/>
      </w:r>
      <w:r>
        <w:fldChar w:fldCharType="end"/>
      </w:r>
    </w:p>
    <w:p w14:paraId="267FD27F">
      <w:pPr>
        <w:pStyle w:val="9"/>
        <w:tabs>
          <w:tab w:val="right" w:leader="dot" w:pos="9736"/>
        </w:tabs>
        <w:rPr>
          <w:rFonts w:eastAsiaTheme="minorEastAsia"/>
          <w:sz w:val="21"/>
          <w:szCs w:val="22"/>
        </w:rPr>
      </w:pPr>
      <w:r>
        <w:fldChar w:fldCharType="begin"/>
      </w:r>
      <w:r>
        <w:instrText xml:space="preserve"> HYPERLINK \l "_Toc207706241" </w:instrText>
      </w:r>
      <w:r>
        <w:fldChar w:fldCharType="separate"/>
      </w:r>
      <w:r>
        <w:rPr>
          <w:rStyle w:val="15"/>
          <w:rFonts w:hint="eastAsia" w:ascii="黑体" w:hAnsi="黑体" w:eastAsia="黑体"/>
        </w:rPr>
        <w:t>君子居之，何陋之有</w:t>
      </w:r>
      <w:r>
        <w:tab/>
      </w:r>
      <w:r>
        <w:fldChar w:fldCharType="begin"/>
      </w:r>
      <w:r>
        <w:instrText xml:space="preserve"> PAGEREF _Toc207706241 \h </w:instrText>
      </w:r>
      <w:r>
        <w:fldChar w:fldCharType="separate"/>
      </w:r>
      <w:r>
        <w:t>80</w:t>
      </w:r>
      <w:r>
        <w:fldChar w:fldCharType="end"/>
      </w:r>
      <w:r>
        <w:fldChar w:fldCharType="end"/>
      </w:r>
    </w:p>
    <w:p w14:paraId="4660A879">
      <w:pPr>
        <w:pStyle w:val="9"/>
        <w:tabs>
          <w:tab w:val="right" w:leader="dot" w:pos="9736"/>
        </w:tabs>
        <w:rPr>
          <w:rFonts w:eastAsiaTheme="minorEastAsia"/>
          <w:sz w:val="21"/>
          <w:szCs w:val="22"/>
        </w:rPr>
      </w:pPr>
      <w:r>
        <w:fldChar w:fldCharType="begin"/>
      </w:r>
      <w:r>
        <w:instrText xml:space="preserve"> HYPERLINK \l "_Toc207706242" </w:instrText>
      </w:r>
      <w:r>
        <w:fldChar w:fldCharType="separate"/>
      </w:r>
      <w:r>
        <w:rPr>
          <w:rStyle w:val="15"/>
          <w:rFonts w:hint="eastAsia" w:ascii="黑体" w:hAnsi="黑体" w:eastAsia="黑体"/>
        </w:rPr>
        <w:t>静坐默养，修行得道</w:t>
      </w:r>
      <w:r>
        <w:tab/>
      </w:r>
      <w:r>
        <w:fldChar w:fldCharType="begin"/>
      </w:r>
      <w:r>
        <w:instrText xml:space="preserve"> PAGEREF _Toc207706242 \h </w:instrText>
      </w:r>
      <w:r>
        <w:fldChar w:fldCharType="separate"/>
      </w:r>
      <w:r>
        <w:t>83</w:t>
      </w:r>
      <w:r>
        <w:fldChar w:fldCharType="end"/>
      </w:r>
      <w:r>
        <w:fldChar w:fldCharType="end"/>
      </w:r>
    </w:p>
    <w:p w14:paraId="53FED1D7">
      <w:pPr>
        <w:pStyle w:val="9"/>
        <w:tabs>
          <w:tab w:val="right" w:leader="dot" w:pos="9736"/>
        </w:tabs>
        <w:rPr>
          <w:rFonts w:eastAsiaTheme="minorEastAsia"/>
          <w:sz w:val="21"/>
          <w:szCs w:val="22"/>
        </w:rPr>
      </w:pPr>
      <w:r>
        <w:fldChar w:fldCharType="begin"/>
      </w:r>
      <w:r>
        <w:instrText xml:space="preserve"> HYPERLINK \l "_Toc207706243" </w:instrText>
      </w:r>
      <w:r>
        <w:fldChar w:fldCharType="separate"/>
      </w:r>
      <w:r>
        <w:rPr>
          <w:rStyle w:val="15"/>
          <w:rFonts w:hint="eastAsia" w:ascii="黑体" w:hAnsi="黑体" w:eastAsia="黑体" w:cs="Times New Roman"/>
        </w:rPr>
        <w:t>安贫乐道，胸怀仁心</w:t>
      </w:r>
      <w:r>
        <w:tab/>
      </w:r>
      <w:r>
        <w:fldChar w:fldCharType="begin"/>
      </w:r>
      <w:r>
        <w:instrText xml:space="preserve"> PAGEREF _Toc207706243 \h </w:instrText>
      </w:r>
      <w:r>
        <w:fldChar w:fldCharType="separate"/>
      </w:r>
      <w:r>
        <w:t>86</w:t>
      </w:r>
      <w:r>
        <w:fldChar w:fldCharType="end"/>
      </w:r>
      <w:r>
        <w:fldChar w:fldCharType="end"/>
      </w:r>
    </w:p>
    <w:p w14:paraId="23F7D624">
      <w:pPr>
        <w:pStyle w:val="9"/>
        <w:tabs>
          <w:tab w:val="right" w:leader="dot" w:pos="9736"/>
        </w:tabs>
        <w:rPr>
          <w:rFonts w:eastAsiaTheme="minorEastAsia"/>
          <w:sz w:val="21"/>
          <w:szCs w:val="22"/>
        </w:rPr>
      </w:pPr>
      <w:r>
        <w:fldChar w:fldCharType="begin"/>
      </w:r>
      <w:r>
        <w:instrText xml:space="preserve"> HYPERLINK \l "_Toc207706244" </w:instrText>
      </w:r>
      <w:r>
        <w:fldChar w:fldCharType="separate"/>
      </w:r>
      <w:r>
        <w:rPr>
          <w:rStyle w:val="15"/>
          <w:rFonts w:hint="eastAsia" w:ascii="黑体" w:hAnsi="黑体" w:eastAsia="黑体"/>
        </w:rPr>
        <w:t>心学之光，润泽贵阳</w:t>
      </w:r>
      <w:r>
        <w:tab/>
      </w:r>
      <w:r>
        <w:fldChar w:fldCharType="begin"/>
      </w:r>
      <w:r>
        <w:instrText xml:space="preserve"> PAGEREF _Toc207706244 \h </w:instrText>
      </w:r>
      <w:r>
        <w:fldChar w:fldCharType="separate"/>
      </w:r>
      <w:r>
        <w:t>90</w:t>
      </w:r>
      <w:r>
        <w:fldChar w:fldCharType="end"/>
      </w:r>
      <w:r>
        <w:fldChar w:fldCharType="end"/>
      </w:r>
    </w:p>
    <w:p w14:paraId="063CDD7B">
      <w:pPr>
        <w:pStyle w:val="9"/>
        <w:tabs>
          <w:tab w:val="right" w:leader="dot" w:pos="9736"/>
        </w:tabs>
        <w:rPr>
          <w:rFonts w:eastAsiaTheme="minorEastAsia"/>
          <w:sz w:val="21"/>
          <w:szCs w:val="22"/>
        </w:rPr>
      </w:pPr>
      <w:r>
        <w:fldChar w:fldCharType="begin"/>
      </w:r>
      <w:r>
        <w:instrText xml:space="preserve"> HYPERLINK \l "_Toc207706245" </w:instrText>
      </w:r>
      <w:r>
        <w:fldChar w:fldCharType="separate"/>
      </w:r>
      <w:r>
        <w:rPr>
          <w:rStyle w:val="15"/>
          <w:rFonts w:hint="eastAsia" w:ascii="黑体" w:hAnsi="黑体" w:eastAsia="黑体"/>
        </w:rPr>
        <w:t>起复离黔，寄语后学</w:t>
      </w:r>
      <w:r>
        <w:tab/>
      </w:r>
      <w:r>
        <w:fldChar w:fldCharType="begin"/>
      </w:r>
      <w:r>
        <w:instrText xml:space="preserve"> PAGEREF _Toc207706245 \h </w:instrText>
      </w:r>
      <w:r>
        <w:fldChar w:fldCharType="separate"/>
      </w:r>
      <w:r>
        <w:t>92</w:t>
      </w:r>
      <w:r>
        <w:fldChar w:fldCharType="end"/>
      </w:r>
      <w:r>
        <w:fldChar w:fldCharType="end"/>
      </w:r>
    </w:p>
    <w:p w14:paraId="1B502A62">
      <w:pPr>
        <w:pStyle w:val="9"/>
        <w:tabs>
          <w:tab w:val="right" w:leader="dot" w:pos="9736"/>
        </w:tabs>
        <w:rPr>
          <w:rFonts w:eastAsiaTheme="minorEastAsia"/>
          <w:sz w:val="21"/>
          <w:szCs w:val="22"/>
        </w:rPr>
      </w:pPr>
      <w:r>
        <w:fldChar w:fldCharType="begin"/>
      </w:r>
      <w:r>
        <w:instrText xml:space="preserve"> HYPERLINK \l "_Toc207706246" </w:instrText>
      </w:r>
      <w:r>
        <w:fldChar w:fldCharType="separate"/>
      </w:r>
      <w:r>
        <w:rPr>
          <w:rStyle w:val="15"/>
          <w:rFonts w:hint="eastAsia" w:ascii="黑体" w:hAnsi="黑体" w:eastAsia="黑体"/>
        </w:rPr>
        <w:t>流风余韵，山高水长</w:t>
      </w:r>
      <w:r>
        <w:tab/>
      </w:r>
      <w:r>
        <w:fldChar w:fldCharType="begin"/>
      </w:r>
      <w:r>
        <w:instrText xml:space="preserve"> PAGEREF _Toc207706246 \h </w:instrText>
      </w:r>
      <w:r>
        <w:fldChar w:fldCharType="separate"/>
      </w:r>
      <w:r>
        <w:t>93</w:t>
      </w:r>
      <w:r>
        <w:fldChar w:fldCharType="end"/>
      </w:r>
      <w:r>
        <w:fldChar w:fldCharType="end"/>
      </w:r>
    </w:p>
    <w:p w14:paraId="11CDC858">
      <w:pPr>
        <w:pStyle w:val="2"/>
        <w:adjustRightInd w:val="0"/>
        <w:spacing w:line="360" w:lineRule="auto"/>
        <w:ind w:firstLine="420" w:firstLineChars="200"/>
        <w:rPr>
          <w:rFonts w:ascii="华文中宋" w:hAnsi="华文中宋" w:eastAsia="华文中宋" w:cs="华文中宋"/>
          <w:sz w:val="28"/>
          <w:szCs w:val="28"/>
        </w:rPr>
        <w:sectPr>
          <w:footerReference r:id="rId4" w:type="default"/>
          <w:pgSz w:w="11906" w:h="16838"/>
          <w:pgMar w:top="1440" w:right="1080" w:bottom="1440" w:left="1080" w:header="851" w:footer="992" w:gutter="0"/>
          <w:cols w:space="720" w:num="1"/>
          <w:docGrid w:type="lines" w:linePitch="312" w:charSpace="0"/>
        </w:sectPr>
      </w:pPr>
      <w:r>
        <w:rPr>
          <w:rFonts w:hint="eastAsia" w:ascii="华文中宋" w:hAnsi="华文中宋" w:eastAsia="华文中宋" w:cs="华文中宋"/>
          <w:szCs w:val="28"/>
        </w:rPr>
        <w:fldChar w:fldCharType="end"/>
      </w:r>
    </w:p>
    <w:p w14:paraId="70DC9D34">
      <w:pPr>
        <w:pStyle w:val="2"/>
        <w:adjustRightInd w:val="0"/>
        <w:spacing w:line="360" w:lineRule="auto"/>
        <w:rPr>
          <w:rFonts w:ascii="华文中宋" w:hAnsi="华文中宋" w:eastAsia="华文中宋" w:cs="华文中宋"/>
          <w:sz w:val="28"/>
          <w:szCs w:val="28"/>
        </w:rPr>
      </w:pPr>
    </w:p>
    <w:p w14:paraId="356C8D57">
      <w:pPr>
        <w:adjustRightInd w:val="0"/>
        <w:spacing w:line="360" w:lineRule="auto"/>
        <w:jc w:val="center"/>
        <w:outlineLvl w:val="0"/>
        <w:rPr>
          <w:rFonts w:ascii="华文中宋" w:hAnsi="华文中宋" w:eastAsia="华文中宋" w:cs="华文中宋"/>
          <w:b/>
          <w:bCs/>
          <w:sz w:val="28"/>
          <w:szCs w:val="28"/>
        </w:rPr>
      </w:pPr>
      <w:bookmarkStart w:id="1" w:name="_Toc207706209"/>
      <w:r>
        <w:rPr>
          <w:rFonts w:hint="eastAsia" w:ascii="华文中宋" w:hAnsi="华文中宋" w:eastAsia="华文中宋" w:cs="华文中宋"/>
          <w:sz w:val="28"/>
          <w:szCs w:val="28"/>
        </w:rPr>
        <w:t>王阳明语录100句</w:t>
      </w:r>
      <w:bookmarkEnd w:id="1"/>
    </w:p>
    <w:p w14:paraId="2F660E03">
      <w:pPr>
        <w:pStyle w:val="2"/>
        <w:adjustRightInd w:val="0"/>
        <w:spacing w:line="360" w:lineRule="auto"/>
        <w:rPr>
          <w:rFonts w:ascii="黑体" w:hAnsi="黑体" w:eastAsia="黑体" w:cs="黑体"/>
          <w:sz w:val="28"/>
          <w:szCs w:val="28"/>
        </w:rPr>
      </w:pPr>
    </w:p>
    <w:p w14:paraId="5F56E22A">
      <w:pPr>
        <w:adjustRightInd w:val="0"/>
        <w:spacing w:line="360" w:lineRule="auto"/>
        <w:jc w:val="center"/>
        <w:outlineLvl w:val="1"/>
        <w:rPr>
          <w:rFonts w:ascii="黑体" w:hAnsi="黑体" w:eastAsia="黑体" w:cs="黑体"/>
          <w:sz w:val="28"/>
          <w:szCs w:val="28"/>
        </w:rPr>
      </w:pPr>
      <w:bookmarkStart w:id="2" w:name="_Toc207706210"/>
      <w:r>
        <w:rPr>
          <w:rFonts w:hint="eastAsia" w:ascii="黑体" w:hAnsi="黑体" w:eastAsia="黑体" w:cs="黑体"/>
          <w:sz w:val="28"/>
          <w:szCs w:val="28"/>
        </w:rPr>
        <w:t>爱国（10句）</w:t>
      </w:r>
      <w:bookmarkEnd w:id="2"/>
    </w:p>
    <w:p w14:paraId="359D99F7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1、坐视民之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13(tú),荼)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毒而以罪累后人，非仁也；己逃其难而遗人以艰，非义也；徒有其言而事之不酬，非忠也。</w:t>
      </w:r>
    </w:p>
    <w:p w14:paraId="28FFFE6D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2、天下之事莫急于君父之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13(nàn),难)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。</w:t>
      </w:r>
    </w:p>
    <w:p w14:paraId="47AF270A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3、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13(fú),夫)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为人臣者，上有益于国，下有益于民，虽死亦甘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13(wéi),为)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之。</w:t>
      </w:r>
    </w:p>
    <w:p w14:paraId="17F6E3F0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4、国家之事，莫大于戎。</w:t>
      </w:r>
    </w:p>
    <w:p w14:paraId="4D396956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夫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t>人臣之于国也，主辱则臣死。</w:t>
      </w:r>
    </w:p>
    <w:p w14:paraId="21E71D94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6、圣言犹在，昭如日星，国信不移，坚如金石。</w:t>
      </w:r>
    </w:p>
    <w:p w14:paraId="10BB72BE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7、人臣于国家之难，凡其心之可望，力之可为，涂肝脑而膏髓骨，皆其职分所当。</w:t>
      </w:r>
    </w:p>
    <w:p w14:paraId="4B5FFEFD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8、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13(fú),夫)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人之忠于国也，杀身夷族有不避，而乃避其自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13(jīn),矜)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功伐之嫌乎。</w:t>
      </w:r>
    </w:p>
    <w:p w14:paraId="614017A2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9、苟利于国而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13(bì),庇)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于民，死且为之矣，而何人言物议之足计乎！</w:t>
      </w:r>
    </w:p>
    <w:p w14:paraId="21D1054E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10、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13(fú),夫)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人臣之事君也，杀其身而苟利于国，灭其族而有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13(bì),裨)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于上，皆甘心焉；岂以侥幸之私，毁誉之末，而足以挠乱其志者！</w:t>
      </w:r>
    </w:p>
    <w:p w14:paraId="7085324D">
      <w:pPr>
        <w:pStyle w:val="2"/>
        <w:adjustRightInd w:val="0"/>
        <w:spacing w:line="360" w:lineRule="auto"/>
        <w:ind w:left="400"/>
        <w:jc w:val="left"/>
        <w:rPr>
          <w:rFonts w:ascii="仿宋_GB2312" w:hAnsi="仿宋_GB2312" w:cs="仿宋_GB2312"/>
          <w:color w:val="252525"/>
          <w:sz w:val="28"/>
          <w:szCs w:val="28"/>
        </w:rPr>
      </w:pPr>
    </w:p>
    <w:p w14:paraId="352D53E2">
      <w:pPr>
        <w:adjustRightInd w:val="0"/>
        <w:spacing w:line="360" w:lineRule="auto"/>
        <w:jc w:val="center"/>
        <w:outlineLvl w:val="1"/>
        <w:rPr>
          <w:rFonts w:ascii="黑体" w:hAnsi="黑体" w:eastAsia="黑体" w:cs="黑体"/>
          <w:sz w:val="28"/>
          <w:szCs w:val="28"/>
        </w:rPr>
      </w:pPr>
      <w:bookmarkStart w:id="3" w:name="_Toc207706211"/>
      <w:r>
        <w:rPr>
          <w:rFonts w:hint="eastAsia" w:ascii="黑体" w:hAnsi="黑体" w:eastAsia="黑体" w:cs="黑体"/>
          <w:sz w:val="28"/>
          <w:szCs w:val="28"/>
        </w:rPr>
        <w:t>孝悌（10句）</w:t>
      </w:r>
      <w:bookmarkEnd w:id="3"/>
    </w:p>
    <w:p w14:paraId="2A558D0E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11、知是心之本体，心自然会知。见父自然知孝，见兄自然知弟，见孺子入井自然知恻隐，此便是良知，不假外求。</w:t>
      </w:r>
    </w:p>
    <w:p w14:paraId="4302998A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12、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13(fú),夫)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人子之孝，莫大于显亲；其不孝亦莫大于辱亲。</w:t>
      </w:r>
    </w:p>
    <w:p w14:paraId="47A62A05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13、孝亲之心真切处才是天理。</w:t>
      </w:r>
    </w:p>
    <w:p w14:paraId="69306B5B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14、为臣尽忠，为子尽孝，此致良知也。尧、舜之道，孝弟而已矣。</w:t>
      </w:r>
    </w:p>
    <w:p w14:paraId="5BF4C79E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15、人之欲明其孝之德也，则必亲于其父，而后孝之德明矣；欲明其弟之德也，则必亲于其兄，而后弟之德明矣。</w:t>
      </w:r>
    </w:p>
    <w:p w14:paraId="061BFB46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16、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13(fú),夫)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孝子之于亲，固有不必捧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13(shānɡ),觞)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戏彩以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13(wéi),为)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寿，不必柔滑旨甘以为养，不必候起居奔走扶携以为劳者。非子之心谓不必如是也，子之心愿如是，而亲以为不必如是，必如彼而后吾之心始乐也。</w:t>
      </w:r>
    </w:p>
    <w:p w14:paraId="153775A4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17、吾以为孝，其得为养志乎？孝莫大乎养志。</w:t>
      </w:r>
    </w:p>
    <w:p w14:paraId="3AC80441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18、嗟夫！人之行莫大于孝，孝莫大于尊祖敬宗。</w:t>
      </w:r>
    </w:p>
    <w:p w14:paraId="65BB0A54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19、尔辈须以仁礼存心，以孝弟为本，以圣贤自期，务在光前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13(yù),裕)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后，斯可矣。</w:t>
      </w:r>
    </w:p>
    <w:p w14:paraId="74832D26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20、故致此良知之真诚恻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13(dá),怛)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，以事亲便是孝；致此良知真诚恻怛，以从兄便是弟；致此良知之真诚恻怛，以事君便是忠：只是一个良知，一个真诚恻怛。</w:t>
      </w:r>
    </w:p>
    <w:p w14:paraId="4AA8E116">
      <w:pPr>
        <w:pStyle w:val="2"/>
        <w:adjustRightInd w:val="0"/>
        <w:spacing w:line="360" w:lineRule="auto"/>
        <w:ind w:left="400"/>
        <w:jc w:val="left"/>
        <w:rPr>
          <w:rFonts w:ascii="仿宋_GB2312" w:hAnsi="仿宋_GB2312" w:cs="仿宋_GB2312"/>
          <w:color w:val="252525"/>
          <w:sz w:val="28"/>
          <w:szCs w:val="28"/>
        </w:rPr>
      </w:pPr>
    </w:p>
    <w:p w14:paraId="2DA03ED5">
      <w:pPr>
        <w:adjustRightInd w:val="0"/>
        <w:spacing w:line="360" w:lineRule="auto"/>
        <w:jc w:val="center"/>
        <w:outlineLvl w:val="1"/>
        <w:rPr>
          <w:rFonts w:ascii="黑体" w:hAnsi="黑体" w:eastAsia="黑体" w:cs="黑体"/>
          <w:sz w:val="28"/>
          <w:szCs w:val="28"/>
        </w:rPr>
      </w:pPr>
      <w:bookmarkStart w:id="4" w:name="_Toc207706212"/>
      <w:r>
        <w:rPr>
          <w:rFonts w:hint="eastAsia" w:ascii="黑体" w:hAnsi="黑体" w:eastAsia="黑体" w:cs="黑体"/>
          <w:sz w:val="28"/>
          <w:szCs w:val="28"/>
        </w:rPr>
        <w:t>修身（30句）</w:t>
      </w:r>
      <w:bookmarkEnd w:id="4"/>
    </w:p>
    <w:p w14:paraId="3736C619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21、处朋友，务相下则得益，相上则损。</w:t>
      </w:r>
    </w:p>
    <w:p w14:paraId="12F6661E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22、人须在事上磨，方立得住，方能“静亦定，动亦定”。</w:t>
      </w:r>
    </w:p>
    <w:p w14:paraId="5D2FB7D9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23、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13(xǐnɡ),省)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察是有事时存养，存养是无事时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13(xǐnɡ),省)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察。</w:t>
      </w:r>
    </w:p>
    <w:p w14:paraId="5C0E96BD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24、克己须要扫除廊清、一毫不存方是。有一毫在，则众恶相引而来。</w:t>
      </w:r>
    </w:p>
    <w:p w14:paraId="655217DD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25、善念发而知之，而充之；恶念发而知之，而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13(è),遏)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之。知与充与遏者，志也，天聪明也。</w:t>
      </w:r>
    </w:p>
    <w:p w14:paraId="719F6110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26、悔悟是去病之药，然以改之为贵。若留滞于中，则又因药发病。</w:t>
      </w:r>
    </w:p>
    <w:p w14:paraId="28225262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27、种树者必培其根，种德者必养其心。</w:t>
      </w:r>
    </w:p>
    <w:p w14:paraId="56BB9DDD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28、戒惧之念，无时可息。</w:t>
      </w:r>
    </w:p>
    <w:p w14:paraId="52451E2F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29、人须有为己之心，方能克己；能克己，方能成己。</w:t>
      </w:r>
    </w:p>
    <w:p w14:paraId="4F2B4D26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30、以言语谤人，其谤浅，若自己不能身体实践，而徒入耳出口，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13(náo),呶)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13(náo),呶)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度日，是以身谤也，其谤深矣。</w:t>
      </w:r>
    </w:p>
    <w:p w14:paraId="0E2D4DE2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31、大凡朋友，须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13(zhēn),箴)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规指摘处少，诱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13(yè),掖)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奖劝意多，方是。与朋友论学，须委曲谦下，宽以居之。</w:t>
      </w:r>
    </w:p>
    <w:p w14:paraId="3EE21F33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32、吾儒养心，未尝离却事物，只顺其天则自然，就是功夫。</w:t>
      </w:r>
    </w:p>
    <w:p w14:paraId="14F4E865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33、人生大病，只是一傲字。</w:t>
      </w:r>
    </w:p>
    <w:p w14:paraId="43821BCF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34、君子惟患学业之不修，科第迟速，所不论也。</w:t>
      </w:r>
    </w:p>
    <w:p w14:paraId="70FD0A30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35、君子不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13(qí),蕲)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人之信也，自信而已；不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13(qí),蕲)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人之知也，自知而已。</w:t>
      </w:r>
    </w:p>
    <w:p w14:paraId="3E3C5923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36、故君子之论学也，不曰“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13(jiǎo),矫)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”而曰“克”。克以胜其私，私胜而理复，无过不及矣。</w:t>
      </w:r>
    </w:p>
    <w:p w14:paraId="0DF6C6E1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37、今人病痛，大段只是傲。千罪百恶，皆从傲上来。</w:t>
      </w:r>
    </w:p>
    <w:p w14:paraId="37B9EB02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38、能下人，是有志；能容人，是大器。</w:t>
      </w:r>
    </w:p>
    <w:p w14:paraId="301297D5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39、君子以忠信为利，礼义为福。</w:t>
      </w:r>
    </w:p>
    <w:p w14:paraId="7433C670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40、勿以无过为圣贤之高，而以改过为圣贤之学；勿以其有所未至者为圣贤之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13(huì),讳)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，而以其常怀不满者为圣贤之心。</w:t>
      </w:r>
    </w:p>
    <w:p w14:paraId="0FD12ED8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41、忧之而不以责之己，责之己而不以求辅于人，求辅于人而待之不以诚，终亦必无所成而已耳。</w:t>
      </w:r>
    </w:p>
    <w:p w14:paraId="08364B5B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42、夫技艺之不习，不过乏衣食；举业之不习，不过无官爵；己之性分有所蔽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13(bèi),悖)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，是不得为人矣。</w:t>
      </w:r>
    </w:p>
    <w:p w14:paraId="0FD09317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43、君子悔以迁于善，小人悔以不敢肆其恶。</w:t>
      </w:r>
    </w:p>
    <w:p w14:paraId="21BA97E9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44、地不谦不足以载万物，天不谦不足以覆万物，人不谦不足以受天下之益。</w:t>
      </w:r>
    </w:p>
    <w:p w14:paraId="471CF3A6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45、君子之学，求尽吾心焉尔。故其事亲也，求尽吾心之孝，而非以为孝也；事君也，求尽吾心之忠，而非以为忠也。</w:t>
      </w:r>
    </w:p>
    <w:p w14:paraId="095212D2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46、故不贵于无过，而贵于能改过。</w:t>
      </w:r>
    </w:p>
    <w:p w14:paraId="5F654D9D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47、责善，朋友之道，然须忠告而善道之。</w:t>
      </w:r>
    </w:p>
    <w:p w14:paraId="6633EAAB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48、勿谓隐微可欺而有放心，勿谓聪明可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13(shì),恃)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而有怠志；养心莫善于义理，为学莫要于精专。</w:t>
      </w:r>
    </w:p>
    <w:p w14:paraId="4BFD2F79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49、善者固吾师，不善者亦吾师。</w:t>
      </w:r>
    </w:p>
    <w:p w14:paraId="093CE7FA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50、人言不如自悔之真。</w:t>
      </w:r>
    </w:p>
    <w:p w14:paraId="3AF1DCFA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</w:p>
    <w:p w14:paraId="2B2E14B7">
      <w:pPr>
        <w:adjustRightInd w:val="0"/>
        <w:spacing w:line="360" w:lineRule="auto"/>
        <w:jc w:val="center"/>
        <w:outlineLvl w:val="1"/>
        <w:rPr>
          <w:rFonts w:ascii="黑体" w:hAnsi="黑体" w:eastAsia="黑体" w:cs="黑体"/>
          <w:sz w:val="28"/>
          <w:szCs w:val="28"/>
        </w:rPr>
      </w:pPr>
      <w:bookmarkStart w:id="5" w:name="_Toc207706213"/>
      <w:r>
        <w:rPr>
          <w:rFonts w:hint="eastAsia" w:ascii="黑体" w:hAnsi="黑体" w:eastAsia="黑体" w:cs="黑体"/>
          <w:sz w:val="28"/>
          <w:szCs w:val="28"/>
        </w:rPr>
        <w:t>立志（20句）</w:t>
      </w:r>
      <w:bookmarkEnd w:id="5"/>
    </w:p>
    <w:p w14:paraId="251C7B11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51、持志如心痛。一心在痛上，岂有工夫说闲话，管闲事。</w:t>
      </w:r>
    </w:p>
    <w:p w14:paraId="1C11AF85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52、立志用功，如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13(zhònɡ),种)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树然。方其根芽，犹未有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13(ɡàn),干)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；及其有干，尚未有枝；枝而后叶，叶而后花实。</w:t>
      </w:r>
    </w:p>
    <w:p w14:paraId="52D3811A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53、立志贵专一。</w:t>
      </w:r>
    </w:p>
    <w:p w14:paraId="66970580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54、志立得时，良知千事万为只是一事。</w:t>
      </w:r>
    </w:p>
    <w:p w14:paraId="3C84D874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55、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13(fú),夫)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志犹种也，学问思辩而笃行之，是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13(ɡēnɡ),耕)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13(nòu),耨)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13(ɡuàn),灌)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13(ɡài),溉)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以求于有秋也。</w:t>
      </w:r>
    </w:p>
    <w:p w14:paraId="187F3592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56、故立志而圣，则圣矣；立志而贤，则贤矣。</w:t>
      </w:r>
    </w:p>
    <w:p w14:paraId="468EDB8B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57、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13(fú),夫)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学莫先于立志。</w:t>
      </w:r>
    </w:p>
    <w:p w14:paraId="4BF3D65F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58、凡学之不勤，必其志之尚未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13(dǔ),笃)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也。</w:t>
      </w:r>
    </w:p>
    <w:p w14:paraId="09E59815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59、志不立，天下无可成之事，虽百工技艺，未有不本于志者。</w:t>
      </w:r>
    </w:p>
    <w:p w14:paraId="4B74B510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60、登第恐未为第一等事，或读书学圣贤耳。</w:t>
      </w:r>
    </w:p>
    <w:p w14:paraId="2ECA5E06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61、立志者，其本也。有有志而无成者矣，未有无志而能有成者也。</w:t>
      </w:r>
    </w:p>
    <w:p w14:paraId="0BD3DD59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62、志气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13(sè),塞)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天地，万物皆吾躯。</w:t>
      </w:r>
    </w:p>
    <w:p w14:paraId="2729DE7E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63、如树不植根，暂荣终必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13(cuì),瘁)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。植根可如何？愿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13(rǔ),汝)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且立志。</w:t>
      </w:r>
    </w:p>
    <w:p w14:paraId="24931D7F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64、有志而无成者则有之，未有无志而能有成者也。</w:t>
      </w:r>
    </w:p>
    <w:p w14:paraId="2A0F9278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65、只念念要存天理，即是立志。能不忘乎此，久则自然心中凝聚。</w:t>
      </w:r>
    </w:p>
    <w:p w14:paraId="5C70013B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66、大抵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13(wú),吾)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人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13(wéi),为)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学，紧要大头脑，只是立志。所谓困忘之病，亦只是志欠真切。</w:t>
      </w:r>
    </w:p>
    <w:p w14:paraId="78FF9755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67、汝辈学问不得长进，只是未立志。</w:t>
      </w:r>
    </w:p>
    <w:p w14:paraId="6B20D078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68、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13(fú),夫)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志，气之帅也，人之命也，木之根也，水之源也。源不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13(jùn),浚)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则流息，根不植则木枯，命不续则人死，志不立则气昏。</w:t>
      </w:r>
    </w:p>
    <w:p w14:paraId="3C1D4CC5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69、学者一念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13(wéi),为)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善之志，如树之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13(zhǒnɡ),种)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，但勿助勿忘，只管培植将去，自然日夜滋长，生气日完，枝叶日茂。树初生时，便抽繁枝，亦须刊落，然后根干能大。初学时亦然。故立志贵专一。</w:t>
      </w:r>
    </w:p>
    <w:p w14:paraId="075D4690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70、君子之学，无时无处而不以立志为事。</w:t>
      </w:r>
    </w:p>
    <w:p w14:paraId="146FF32A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</w:p>
    <w:p w14:paraId="16275B46">
      <w:pPr>
        <w:adjustRightInd w:val="0"/>
        <w:spacing w:line="360" w:lineRule="auto"/>
        <w:jc w:val="center"/>
        <w:outlineLvl w:val="1"/>
        <w:rPr>
          <w:rFonts w:ascii="黑体" w:hAnsi="黑体" w:eastAsia="黑体" w:cs="黑体"/>
          <w:sz w:val="28"/>
          <w:szCs w:val="28"/>
        </w:rPr>
      </w:pPr>
      <w:bookmarkStart w:id="6" w:name="_Toc207706214"/>
      <w:r>
        <w:rPr>
          <w:rFonts w:hint="eastAsia" w:ascii="黑体" w:hAnsi="黑体" w:eastAsia="黑体" w:cs="黑体"/>
          <w:sz w:val="28"/>
          <w:szCs w:val="28"/>
        </w:rPr>
        <w:t>为学（30句）</w:t>
      </w:r>
      <w:bookmarkEnd w:id="6"/>
    </w:p>
    <w:p w14:paraId="4805AA58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71、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13(dǔ),笃)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信固亦是，然不如反求之切。今既不得于心，安可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13(niǔ),狃)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于旧闻，不求是当？</w:t>
      </w:r>
    </w:p>
    <w:p w14:paraId="0ED45B97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72、尽心、知性、知天，是生知安行事；存心、养性、事天，是学知利行事；夭寿不贰，修身以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13(sì),俟)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，是困知勉行事。</w:t>
      </w:r>
    </w:p>
    <w:p w14:paraId="2CC45FD5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73、为学须有本原，须从本原上用力，渐渐“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13(yínɡ),盈)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科而进”。</w:t>
      </w:r>
    </w:p>
    <w:p w14:paraId="1D92B201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74、为学大病在好名。</w:t>
      </w:r>
    </w:p>
    <w:p w14:paraId="75510809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75、尽天下之学，无有不行而可以言学者，则学之始固已即是行矣。</w:t>
      </w:r>
    </w:p>
    <w:p w14:paraId="7573B899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76、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13(fú),夫)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道必体而后见，非已见道而后加体道之功也；道必学而后明，非外讲学而复有所谓明道之事也。</w:t>
      </w:r>
    </w:p>
    <w:p w14:paraId="2E1D5B83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77、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13(fú),夫)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理无内外，性无内外，故学无内外。讲习讨论，未尝非内也；反观内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13(xǐnɡ),省)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，未尝遗外也。</w:t>
      </w:r>
    </w:p>
    <w:p w14:paraId="29BB51CE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78、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13(fú),夫)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学贵得之心。求之于心而非也，虽其言之出于孔子，不敢以为是也，而况其未及孔子者乎！求之于心而是也，虽其言之出于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13(yōnɡ),庸)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常，不敢以为非也，而况其出于孔子乎！</w:t>
      </w:r>
    </w:p>
    <w:p w14:paraId="1EE7D008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79、心明白，书自然融会。若心上不通，只要书上文义通，却自生意见。</w:t>
      </w:r>
    </w:p>
    <w:p w14:paraId="7AEEE753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80、人若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13(zhuó),着)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实用功，随人毁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13(bànɡ),谤)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，随人欺慢，处处得益，处处是进德之资。若不用功，只是魔也，终被累倒。</w:t>
      </w:r>
    </w:p>
    <w:p w14:paraId="67EDDCDC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81、学须反己。若徒责人，只见得人不是，不见自己非。若能反己，方见自己有许多未尽处，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13(xī),奚)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13(xiá),暇)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责人？</w:t>
      </w:r>
    </w:p>
    <w:p w14:paraId="1956488A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82、学问也要点化，但不如自家解化者，自一了百当。不然，亦点化许多不得。</w:t>
      </w:r>
    </w:p>
    <w:p w14:paraId="16905690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83、其实思即学也。学有所疑，便须思之。</w:t>
      </w:r>
    </w:p>
    <w:p w14:paraId="613DEE72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84、博学只是事事学存此天理，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13(dǔ),笃)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行只是学之不已之意。</w:t>
      </w:r>
    </w:p>
    <w:p w14:paraId="5651BBFD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85、初学用功，却须扫除荡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13(dí),涤)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，勿使留积，则适然来遇，始不为累，自然顺而应之。</w:t>
      </w:r>
    </w:p>
    <w:p w14:paraId="5B8BA6C5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86、吾人为学，当从心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13(suǐ),髓)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入微处用力，自然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13(dǔ),笃)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实光辉。</w:t>
      </w:r>
    </w:p>
    <w:p w14:paraId="12103679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87、自古有志之士，未有不求助于师友。</w:t>
      </w:r>
    </w:p>
    <w:p w14:paraId="4FFD14DE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88、君子论学，固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13(wéi),惟)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是之从，非以必同为贵。</w:t>
      </w:r>
    </w:p>
    <w:p w14:paraId="32D82DC5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89、良知之外，更无知；致知之外，更无学。</w:t>
      </w:r>
    </w:p>
    <w:p w14:paraId="2157D025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90、凡工夫只是要简易真切。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13(yù),愈)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真切，愈简易；愈简易，愈真切。</w:t>
      </w:r>
    </w:p>
    <w:p w14:paraId="52017A7A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91、夫圣人之学，心学也。学以求尽其心而已。</w:t>
      </w:r>
    </w:p>
    <w:p w14:paraId="64B44943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92、言之而听之不审，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13(yóu),犹)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不听也；听之而思之不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13(shèn),慎)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，犹不思也；是则虽曰师之，犹不师也。</w:t>
      </w:r>
    </w:p>
    <w:p w14:paraId="106CE849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93、先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13(rú),儒)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之学，得有浅深，则其为言亦不能无同异。学者惟当反之于心，不必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13(ɡǒu),苟)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求其同，亦不必故求其异，要在于是而已。</w:t>
      </w:r>
    </w:p>
    <w:p w14:paraId="0917AA98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94、惟古为学，在求放心。心苟或放，学乃徒勤。</w:t>
      </w:r>
    </w:p>
    <w:p w14:paraId="6B69F41A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95、圣贤之学，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13(tǎn),坦)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如大路，但知所从入，苟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13(xún),循)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13(xún),循)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而进，各随份量，皆有所至。</w:t>
      </w:r>
    </w:p>
    <w:p w14:paraId="2F4839C9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96、得鱼而忘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13(quán),筌)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，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13(láo),醪)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尽而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13(zāo),糟)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13(pò),粕)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弃之。鱼醪之未得，而曰是筌与糟粕也，鱼与醪终不可得矣。</w:t>
      </w:r>
    </w:p>
    <w:p w14:paraId="6E612BE0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97、尽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13(yuān),鸢)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之性者，可以冲于天矣；尽鱼之性者，可以泳于川矣。尽人之性者，可以知化育矣。</w:t>
      </w:r>
    </w:p>
    <w:p w14:paraId="21920A88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98、凡作文，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13(wéi),惟)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务道其心中之实，达意而止，不必过求雕刻，所谓修辞立诚者也。</w:t>
      </w:r>
    </w:p>
    <w:p w14:paraId="1D09A967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99、今之学者须先有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13(dǔ),笃)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实为己之心，然后可以论学。</w:t>
      </w:r>
    </w:p>
    <w:p w14:paraId="11A6A51B">
      <w:pPr>
        <w:pStyle w:val="2"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100、道不可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13(xū),须)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13(yú),臾)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而离，故学不须臾而间。</w:t>
      </w:r>
    </w:p>
    <w:p w14:paraId="11B90922">
      <w:pPr>
        <w:adjustRightInd w:val="0"/>
        <w:spacing w:line="360" w:lineRule="auto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sz w:val="28"/>
          <w:szCs w:val="28"/>
        </w:rPr>
        <w:br w:type="page"/>
      </w:r>
    </w:p>
    <w:p w14:paraId="7301E3B4">
      <w:pPr>
        <w:adjustRightInd w:val="0"/>
        <w:spacing w:line="360" w:lineRule="auto"/>
        <w:jc w:val="center"/>
        <w:outlineLvl w:val="0"/>
        <w:rPr>
          <w:rFonts w:ascii="华文中宋" w:hAnsi="华文中宋" w:eastAsia="华文中宋" w:cs="华文中宋"/>
          <w:sz w:val="28"/>
          <w:szCs w:val="28"/>
        </w:rPr>
      </w:pPr>
      <w:bookmarkStart w:id="7" w:name="_Toc207706215"/>
      <w:r>
        <w:rPr>
          <w:rFonts w:hint="eastAsia" w:ascii="华文中宋" w:hAnsi="华文中宋" w:eastAsia="华文中宋" w:cs="华文中宋"/>
          <w:sz w:val="28"/>
          <w:szCs w:val="28"/>
        </w:rPr>
        <w:t>王阳明诗100首</w:t>
      </w:r>
      <w:bookmarkEnd w:id="7"/>
    </w:p>
    <w:p w14:paraId="59E20FDD">
      <w:pPr>
        <w:adjustRightInd w:val="0"/>
        <w:spacing w:line="360" w:lineRule="auto"/>
        <w:jc w:val="center"/>
        <w:rPr>
          <w:rFonts w:ascii="黑体" w:hAnsi="黑体" w:eastAsia="黑体" w:cs="黑体"/>
          <w:sz w:val="28"/>
          <w:szCs w:val="28"/>
        </w:rPr>
      </w:pPr>
    </w:p>
    <w:p w14:paraId="79AC232E">
      <w:pPr>
        <w:widowControl/>
        <w:adjustRightInd w:val="0"/>
        <w:spacing w:line="360" w:lineRule="auto"/>
        <w:jc w:val="center"/>
        <w:outlineLvl w:val="1"/>
        <w:rPr>
          <w:rFonts w:ascii="黑体" w:hAnsi="黑体" w:eastAsia="黑体" w:cs="黑体"/>
          <w:sz w:val="28"/>
          <w:szCs w:val="28"/>
        </w:rPr>
      </w:pPr>
      <w:bookmarkStart w:id="8" w:name="_Toc207706216"/>
      <w:r>
        <w:rPr>
          <w:rFonts w:hint="eastAsia" w:ascii="黑体" w:hAnsi="黑体" w:eastAsia="黑体" w:cs="黑体"/>
          <w:sz w:val="28"/>
          <w:szCs w:val="28"/>
        </w:rPr>
        <w:t>少年诗2首</w:t>
      </w:r>
      <w:bookmarkEnd w:id="8"/>
    </w:p>
    <w:p w14:paraId="1F159B22">
      <w:pPr>
        <w:adjustRightInd w:val="0"/>
        <w:spacing w:line="360" w:lineRule="auto"/>
        <w:jc w:val="center"/>
        <w:rPr>
          <w:rFonts w:ascii="仿宋_GB2312" w:hAnsi="仿宋_GB2312" w:eastAsia="楷体_GB2312" w:cs="仿宋_GB2312"/>
          <w:b/>
          <w:bCs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金山寺</w:t>
      </w:r>
    </w:p>
    <w:p w14:paraId="2DF4907D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金山一点大如拳，打破维扬水底天。</w:t>
      </w:r>
    </w:p>
    <w:p w14:paraId="5080E04F">
      <w:pPr>
        <w:adjustRightInd w:val="0"/>
        <w:spacing w:line="360" w:lineRule="auto"/>
        <w:jc w:val="center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醉倚妙高台上月，玉箫吹彻洞龙眠。</w:t>
      </w:r>
    </w:p>
    <w:p w14:paraId="2E0894BA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6C612E1A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蔽月山房</w:t>
      </w:r>
    </w:p>
    <w:p w14:paraId="22A630B6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山近月远觉月小，便道此山大于月。</w:t>
      </w:r>
    </w:p>
    <w:p w14:paraId="042D9494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若人有眼大如天，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13(hái),还)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见山小月更阔。</w:t>
      </w:r>
    </w:p>
    <w:p w14:paraId="53E39F5F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</w:p>
    <w:p w14:paraId="302A015F">
      <w:pPr>
        <w:widowControl/>
        <w:adjustRightInd w:val="0"/>
        <w:spacing w:line="360" w:lineRule="auto"/>
        <w:jc w:val="center"/>
        <w:outlineLvl w:val="1"/>
        <w:rPr>
          <w:rFonts w:ascii="黑体" w:hAnsi="黑体" w:eastAsia="黑体" w:cs="黑体"/>
          <w:sz w:val="28"/>
          <w:szCs w:val="28"/>
        </w:rPr>
      </w:pPr>
      <w:bookmarkStart w:id="9" w:name="_Toc207706217"/>
      <w:r>
        <w:rPr>
          <w:rFonts w:hint="eastAsia" w:ascii="黑体" w:hAnsi="黑体" w:eastAsia="黑体" w:cs="黑体"/>
          <w:sz w:val="28"/>
          <w:szCs w:val="28"/>
        </w:rPr>
        <w:t>京师诗3首</w:t>
      </w:r>
      <w:bookmarkEnd w:id="9"/>
    </w:p>
    <w:p w14:paraId="7AED1CA8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忆龙泉山</w:t>
      </w:r>
    </w:p>
    <w:p w14:paraId="4C0BC580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我爱龙泉寺，寺僧颇疏野。</w:t>
      </w:r>
    </w:p>
    <w:p w14:paraId="2FE76290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尽日坐井栏，有时卧松下。</w:t>
      </w:r>
    </w:p>
    <w:p w14:paraId="12E3C986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一夕别山云，三年走车马。</w:t>
      </w:r>
    </w:p>
    <w:p w14:paraId="6CD15B10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愧杀岩下泉，朝夕自清泻。</w:t>
      </w:r>
    </w:p>
    <w:p w14:paraId="062747AC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2EE3E095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忆诸弟</w:t>
      </w:r>
    </w:p>
    <w:p w14:paraId="4FC2FCF7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久别龙山云，时梦龙山雨。</w:t>
      </w:r>
    </w:p>
    <w:p w14:paraId="31834B57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13(jué),觉)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来枕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13(diàn),簟)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凉，诸弟在何许？</w:t>
      </w:r>
    </w:p>
    <w:p w14:paraId="2F56547D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终年走风尘，何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13(sì),似)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山中住。</w:t>
      </w:r>
    </w:p>
    <w:p w14:paraId="7DD39F09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百岁如转蓬，拂衣从此去。</w:t>
      </w:r>
    </w:p>
    <w:p w14:paraId="1892B379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18950AA6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寄舅</w:t>
      </w:r>
    </w:p>
    <w:p w14:paraId="4DAF59F6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老舅近何如？心性老不改。</w:t>
      </w:r>
    </w:p>
    <w:p w14:paraId="71D59CB0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世故恼情怀，光阴不相待。</w:t>
      </w:r>
    </w:p>
    <w:p w14:paraId="534BA255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借问同辈中，乡邻几人在？</w:t>
      </w:r>
    </w:p>
    <w:p w14:paraId="15655E2E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从今且为乐，旧事无劳悔。</w:t>
      </w:r>
    </w:p>
    <w:p w14:paraId="49EB4294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</w:p>
    <w:p w14:paraId="1857DDA0">
      <w:pPr>
        <w:widowControl/>
        <w:adjustRightInd w:val="0"/>
        <w:spacing w:line="360" w:lineRule="auto"/>
        <w:jc w:val="center"/>
        <w:outlineLvl w:val="1"/>
        <w:rPr>
          <w:rFonts w:ascii="黑体" w:hAnsi="黑体" w:eastAsia="黑体" w:cs="黑体"/>
          <w:sz w:val="28"/>
          <w:szCs w:val="28"/>
        </w:rPr>
      </w:pPr>
      <w:bookmarkStart w:id="10" w:name="_Toc207706218"/>
      <w:r>
        <w:rPr>
          <w:rFonts w:hint="eastAsia" w:ascii="黑体" w:hAnsi="黑体" w:eastAsia="黑体" w:cs="黑体"/>
          <w:sz w:val="28"/>
          <w:szCs w:val="28"/>
        </w:rPr>
        <w:t>归越诗5首</w:t>
      </w:r>
      <w:bookmarkEnd w:id="10"/>
    </w:p>
    <w:p w14:paraId="49B1E7EB">
      <w:pPr>
        <w:adjustRightInd w:val="0"/>
        <w:spacing w:line="360" w:lineRule="auto"/>
        <w:jc w:val="center"/>
        <w:rPr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山中立秋日偶书</w:t>
      </w:r>
    </w:p>
    <w:p w14:paraId="336AD21D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风吹蝉声乱，林卧惊新秋。</w:t>
      </w:r>
    </w:p>
    <w:p w14:paraId="3A4FD959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山池静澄碧，暑气亦已收。</w:t>
      </w:r>
    </w:p>
    <w:p w14:paraId="17A53012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青峰出白云，突兀成琼楼。</w:t>
      </w:r>
    </w:p>
    <w:p w14:paraId="76059DA4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13(tǎn),袒)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13(xī),裼)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坐溪石，对之心悠悠。</w:t>
      </w:r>
    </w:p>
    <w:p w14:paraId="4409F3D8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13(shū),倏)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忽无定态，变化不可求。</w:t>
      </w:r>
    </w:p>
    <w:p w14:paraId="3FD58D3E">
      <w:pPr>
        <w:adjustRightInd w:val="0"/>
        <w:spacing w:line="360" w:lineRule="auto"/>
        <w:jc w:val="center"/>
        <w:rPr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浩然发长啸，忽起双白鸥。</w:t>
      </w:r>
    </w:p>
    <w:p w14:paraId="024CE371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56916F65">
      <w:pPr>
        <w:adjustRightInd w:val="0"/>
        <w:spacing w:line="360" w:lineRule="auto"/>
        <w:jc w:val="center"/>
        <w:rPr>
          <w:rFonts w:ascii="仿宋_GB2312" w:hAnsi="仿宋_GB2312" w:cs="仿宋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夜雨山翁家偶书</w:t>
      </w:r>
    </w:p>
    <w:p w14:paraId="4FFA23EF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山空秋夜静，月明松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13(ɡuì),桧)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凉。</w:t>
      </w:r>
    </w:p>
    <w:p w14:paraId="5A069D18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沿溪步月色，溪影摇空苍。</w:t>
      </w:r>
    </w:p>
    <w:p w14:paraId="677C4F1A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山翁隔水语，酒熟呼我尝。</w:t>
      </w:r>
    </w:p>
    <w:p w14:paraId="7CFA3EB9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13(qiān),褰)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衣涉溪去，笑引开竹房。</w:t>
      </w:r>
    </w:p>
    <w:p w14:paraId="2ECC8DC0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谦言值暮夜，盘餐百无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13(jiānɡ),将)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。</w:t>
      </w:r>
    </w:p>
    <w:p w14:paraId="7D0C189C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露华明橘柚，摘献冰盘香。</w:t>
      </w:r>
    </w:p>
    <w:p w14:paraId="58D9F386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洗盏对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13(chóu),酬)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13(zuò),酢)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，浩歌入苍茫。</w:t>
      </w:r>
    </w:p>
    <w:p w14:paraId="0B39AD82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醉拂岩石卧，言归遂相忘。</w:t>
      </w:r>
    </w:p>
    <w:p w14:paraId="7990F1A5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798607A4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寻春</w:t>
      </w:r>
    </w:p>
    <w:p w14:paraId="38E7C12A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十里湖光放小舟，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13(màn),谩)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寻春事及西畴。</w:t>
      </w:r>
    </w:p>
    <w:p w14:paraId="4DC16D60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江鸥意到忽飞去，野老情深只自留。</w:t>
      </w:r>
    </w:p>
    <w:p w14:paraId="4D234EAF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日暮草香含雨气，九峰晴色散溪流。</w:t>
      </w:r>
    </w:p>
    <w:p w14:paraId="3E121A60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吾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13(chái),侪)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是处皆行乐，何必兰亭说旧游？</w:t>
      </w:r>
    </w:p>
    <w:p w14:paraId="189BC984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0038513D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夜宿无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fldChar w:fldCharType="begin"/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instrText xml:space="preserve">EQ \* jc0 \* hps14 \o(\s\up 13(xiànɡ),相)</w:instrTex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fldChar w:fldCharType="end"/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寺</w:t>
      </w:r>
    </w:p>
    <w:p w14:paraId="7CE7C725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春宵卧无相，月照五溪花。</w:t>
      </w:r>
    </w:p>
    <w:p w14:paraId="49457F60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13(jū),掬)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水洗双眼，披云看九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13(huá),华)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。</w:t>
      </w:r>
    </w:p>
    <w:p w14:paraId="4D113FB9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岩头金佛国，树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13(miǎo),杪)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13(zhé),谪)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仙家。</w:t>
      </w:r>
    </w:p>
    <w:p w14:paraId="0EBA8907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仿佛闻笙鹤，青天落绛霞。</w:t>
      </w:r>
    </w:p>
    <w:p w14:paraId="4271F978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33675118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题四老围棋图</w:t>
      </w:r>
    </w:p>
    <w:p w14:paraId="55E9DE13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世外烟霞亦许时，至今风致后人思。</w:t>
      </w:r>
    </w:p>
    <w:p w14:paraId="119B995D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却怀刘项当年事，不及山中一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13(zhāo),着)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棋。</w:t>
      </w:r>
    </w:p>
    <w:p w14:paraId="1D25A656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</w:p>
    <w:p w14:paraId="69A55024">
      <w:pPr>
        <w:pStyle w:val="11"/>
        <w:spacing w:line="360" w:lineRule="auto"/>
        <w:ind w:left="0" w:leftChars="0" w:firstLine="0" w:firstLineChars="0"/>
      </w:pPr>
    </w:p>
    <w:p w14:paraId="4011E747">
      <w:pPr>
        <w:widowControl/>
        <w:adjustRightInd w:val="0"/>
        <w:spacing w:line="360" w:lineRule="auto"/>
        <w:jc w:val="center"/>
        <w:outlineLvl w:val="1"/>
        <w:rPr>
          <w:rFonts w:ascii="黑体" w:hAnsi="黑体" w:eastAsia="黑体" w:cs="黑体"/>
          <w:sz w:val="28"/>
          <w:szCs w:val="28"/>
        </w:rPr>
      </w:pPr>
      <w:bookmarkStart w:id="11" w:name="_Toc207706219"/>
      <w:r>
        <w:rPr>
          <w:rFonts w:hint="eastAsia" w:ascii="黑体" w:hAnsi="黑体" w:eastAsia="黑体" w:cs="黑体"/>
          <w:sz w:val="28"/>
          <w:szCs w:val="28"/>
        </w:rPr>
        <w:t>狱中诗5首</w:t>
      </w:r>
      <w:bookmarkEnd w:id="11"/>
    </w:p>
    <w:p w14:paraId="73B8416D">
      <w:pPr>
        <w:adjustRightInd w:val="0"/>
        <w:spacing w:line="360" w:lineRule="auto"/>
        <w:jc w:val="center"/>
        <w:rPr>
          <w:rFonts w:ascii="仿宋_GB2312" w:hAnsi="仿宋_GB2312" w:eastAsia="楷体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不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fldChar w:fldCharType="begin"/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instrText xml:space="preserve">EQ \* jc0 \* hps14 \o(\s\up 13(mèi),寐)</w:instrTex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fldChar w:fldCharType="end"/>
      </w:r>
    </w:p>
    <w:p w14:paraId="2B177810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天寒岁云暮，冰雪关河迥。</w:t>
      </w:r>
    </w:p>
    <w:p w14:paraId="14798DAA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幽室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13(wǎnɡ),魍)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13(liǎnɡ),魉)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生，不寐知夜永。</w:t>
      </w:r>
    </w:p>
    <w:p w14:paraId="162C0BFD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惊风起林木，骤若波浪汹。</w:t>
      </w:r>
    </w:p>
    <w:p w14:paraId="4067E99E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我心良匪石，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13(jù),讵)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为戚欣动！</w:t>
      </w:r>
    </w:p>
    <w:p w14:paraId="003AC4A9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滔滔眼前事，逝者去相踵。</w:t>
      </w:r>
    </w:p>
    <w:p w14:paraId="5F0B424E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崖穷犹可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13(zhì),陟)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，水深犹可泳。</w:t>
      </w:r>
    </w:p>
    <w:p w14:paraId="4CDC4082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焉知非日月，胡为乱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13(yú),予)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衷？</w:t>
      </w:r>
    </w:p>
    <w:p w14:paraId="18024B42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深谷自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13(wēi),逶)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13(yí),迤)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，烟霞日悠永。</w:t>
      </w:r>
    </w:p>
    <w:p w14:paraId="730F094F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匡时在贤达，归哉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13(hé),盍)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耕垄！</w:t>
      </w:r>
    </w:p>
    <w:p w14:paraId="1C437A85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0177592B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读《易》</w:t>
      </w:r>
    </w:p>
    <w:p w14:paraId="0255A96D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囚居亦何事？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13(xǐnɡ),省)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13(qiān),愆)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惧安饱。</w:t>
      </w:r>
    </w:p>
    <w:p w14:paraId="5E899A38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瞑坐玩羲《易》，洗心见微奥。</w:t>
      </w:r>
    </w:p>
    <w:p w14:paraId="6095A1B8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乃知先天翁，画画有至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13(jiào),教)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。</w:t>
      </w:r>
    </w:p>
    <w:p w14:paraId="4548AD08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包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13(ménɡ),蒙)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戒为寇，童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13(ɡù),牿)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事宜早。</w:t>
      </w:r>
    </w:p>
    <w:p w14:paraId="3C2C17C8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13(jiǎn),蹇)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蹇匪为节，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13(xì),虩)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虩未违道。</w:t>
      </w:r>
    </w:p>
    <w:p w14:paraId="5FE2543F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《遁》四获我心，《蛊》上庸自保。</w:t>
      </w:r>
    </w:p>
    <w:p w14:paraId="6DFB3135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俯仰天地间，触目俱浩浩。</w:t>
      </w:r>
    </w:p>
    <w:p w14:paraId="79A7D3EF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箪瓢有余乐，此意良匪矫。</w:t>
      </w:r>
    </w:p>
    <w:p w14:paraId="4D063737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幽哉阳明麓，可以忘吾老。</w:t>
      </w:r>
    </w:p>
    <w:p w14:paraId="6BB99C61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5209EB29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见月</w:t>
      </w:r>
    </w:p>
    <w:p w14:paraId="77490A67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屋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13(xià),罅)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见明月，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13(hái),还)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见地上霜。</w:t>
      </w:r>
    </w:p>
    <w:p w14:paraId="535EDF8F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客子夜中起，旁皇涕沾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13(chánɡ),裳)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。</w:t>
      </w:r>
    </w:p>
    <w:p w14:paraId="71E2AF5B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匪为严霜苦，悲此明月光。</w:t>
      </w:r>
    </w:p>
    <w:p w14:paraId="36AFA16A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月光如流水，徘徊照高堂。</w:t>
      </w:r>
    </w:p>
    <w:p w14:paraId="2A90B186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胡为此幽室，奄忽逾飞扬？</w:t>
      </w:r>
    </w:p>
    <w:p w14:paraId="1385B1D0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逝者不可及，来者犹可望。</w:t>
      </w:r>
    </w:p>
    <w:p w14:paraId="0855F567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盈虚有天运，叹息何能忘！</w:t>
      </w:r>
    </w:p>
    <w:p w14:paraId="52F06B7C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09C99F71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天涯</w:t>
      </w:r>
    </w:p>
    <w:p w14:paraId="4244B0B3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天涯岁暮冰霜结，永巷人稀罔象游。</w:t>
      </w:r>
    </w:p>
    <w:p w14:paraId="40789259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长夜星辰瞻阁道，晓天钟鼓隔云楼。</w:t>
      </w:r>
    </w:p>
    <w:p w14:paraId="53C14E02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思家有泪仍多病，报主无能合远投。</w:t>
      </w:r>
    </w:p>
    <w:p w14:paraId="0CD78663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留得升平双眼在，且应蓑笠卧沧洲。</w:t>
      </w:r>
    </w:p>
    <w:p w14:paraId="67F07244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77A0E3FC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屋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fldChar w:fldCharType="begin"/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instrText xml:space="preserve">EQ \* jc0 \* hps14 \o(\s\up 13(xià),罅)</w:instrTex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fldChar w:fldCharType="end"/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月</w:t>
      </w:r>
    </w:p>
    <w:p w14:paraId="2FE7B98F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幽室不知年，夜长昼苦短。</w:t>
      </w:r>
    </w:p>
    <w:p w14:paraId="24C83FDE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但见屋罅月，清光自亏满。</w:t>
      </w:r>
    </w:p>
    <w:p w14:paraId="0D1343E7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佳人宴清夜，繁丝激哀管。</w:t>
      </w:r>
    </w:p>
    <w:p w14:paraId="7D70153A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朱阁出浮云，高歌正凄婉。</w:t>
      </w:r>
    </w:p>
    <w:p w14:paraId="45884911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13(nìnɡ),宁)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知幽室妇，中夜独愁叹！</w:t>
      </w:r>
    </w:p>
    <w:p w14:paraId="68F0ED94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良人事游侠，经岁去不返。</w:t>
      </w:r>
    </w:p>
    <w:p w14:paraId="7E162257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来归在何时？年华忽将晚。</w:t>
      </w:r>
    </w:p>
    <w:p w14:paraId="65066D41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萧条念宗祀，泪下长如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13(xiàn),霰)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。</w:t>
      </w:r>
    </w:p>
    <w:p w14:paraId="28232795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</w:p>
    <w:p w14:paraId="01AD8752">
      <w:pPr>
        <w:adjustRightInd w:val="0"/>
        <w:spacing w:line="360" w:lineRule="auto"/>
        <w:jc w:val="center"/>
        <w:outlineLvl w:val="1"/>
        <w:rPr>
          <w:rFonts w:ascii="仿宋_GB2312" w:hAnsi="仿宋_GB2312" w:cs="仿宋_GB2312"/>
          <w:color w:val="252525"/>
          <w:sz w:val="28"/>
          <w:szCs w:val="28"/>
        </w:rPr>
      </w:pPr>
      <w:bookmarkStart w:id="12" w:name="_Toc207706220"/>
      <w:r>
        <w:rPr>
          <w:rFonts w:hint="eastAsia" w:ascii="黑体" w:hAnsi="黑体" w:eastAsia="黑体" w:cs="黑体"/>
          <w:sz w:val="28"/>
          <w:szCs w:val="28"/>
        </w:rPr>
        <w:t>两广诗5首</w:t>
      </w:r>
      <w:bookmarkEnd w:id="12"/>
    </w:p>
    <w:p w14:paraId="67879F01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复过钓台</w:t>
      </w:r>
    </w:p>
    <w:p w14:paraId="28CA9FC3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忆昔过钓台，驱驰正军旅。</w:t>
      </w:r>
    </w:p>
    <w:p w14:paraId="42D44EA1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十年今始来，复以兵戈起。</w:t>
      </w:r>
    </w:p>
    <w:p w14:paraId="7F0CBC1B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空山烟雾深，往迹如梦里。</w:t>
      </w:r>
    </w:p>
    <w:p w14:paraId="2033558C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微雨林径滑，肺病双足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13(zhī),胝)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。</w:t>
      </w:r>
    </w:p>
    <w:p w14:paraId="59E042D4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仰瞻台上云，俯濯台下水。</w:t>
      </w:r>
    </w:p>
    <w:p w14:paraId="0DD84496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人生何碌碌?高尚当如此。</w:t>
      </w:r>
    </w:p>
    <w:p w14:paraId="08B89A05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13(chuānɡ),疮)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13(yí),痍)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念同胞，至人匪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13(wèi),为)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己。</w:t>
      </w:r>
    </w:p>
    <w:p w14:paraId="24820790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过门不遑人，忧劳岂得已!</w:t>
      </w:r>
    </w:p>
    <w:p w14:paraId="130FFF41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滔滔良自伤，果哉末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13(nán),难)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矣!</w:t>
      </w:r>
    </w:p>
    <w:p w14:paraId="43C0122E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0AF59660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方思道送西峰</w:t>
      </w:r>
    </w:p>
    <w:p w14:paraId="0A5F56DA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西峰隐真境，微境临通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13(qú),衢)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。</w:t>
      </w:r>
    </w:p>
    <w:p w14:paraId="3B6AD2F3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行役空屡屡，过眼被尘迷。</w:t>
      </w:r>
    </w:p>
    <w:p w14:paraId="59CE6626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青林外延望，中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13(bì),閟)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何由窥？</w:t>
      </w:r>
    </w:p>
    <w:p w14:paraId="7A16EEF9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方子岩廊器，兼已云霞姿；</w:t>
      </w:r>
    </w:p>
    <w:p w14:paraId="65C558A7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每逢泉石处，必刻棠陵诗。</w:t>
      </w:r>
    </w:p>
    <w:p w14:paraId="774C32E9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兹山秀常玉，之子囊中锥。</w:t>
      </w:r>
    </w:p>
    <w:p w14:paraId="2A8D7F5F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群峰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13(hào),灏)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秋气，乔木含凉吹。</w:t>
      </w:r>
    </w:p>
    <w:p w14:paraId="25257C09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此行非佳饯，谁为发幽奇？</w:t>
      </w:r>
    </w:p>
    <w:p w14:paraId="5C2D9855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奈何眷清赏，局促牵至期。</w:t>
      </w:r>
    </w:p>
    <w:p w14:paraId="2A650E4D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悠悠伤绝学，之子亦如斯。</w:t>
      </w:r>
    </w:p>
    <w:p w14:paraId="4BE6C43C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为君指周道，直往勿复疑！</w:t>
      </w:r>
    </w:p>
    <w:p w14:paraId="6FA4061D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0976EF2B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长生</w:t>
      </w:r>
    </w:p>
    <w:p w14:paraId="7C02F7D6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长生徒有慕，苦乏大药资。</w:t>
      </w:r>
    </w:p>
    <w:p w14:paraId="3A1F852C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名山遍探历，悠悠鬓生丝。</w:t>
      </w:r>
    </w:p>
    <w:p w14:paraId="4CF6F876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微躯一系念，去道日远而。</w:t>
      </w:r>
    </w:p>
    <w:p w14:paraId="4BFCDD5F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中岁忽有觉，九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13(huán),还)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乃在兹。</w:t>
      </w:r>
    </w:p>
    <w:p w14:paraId="33A6751B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非炉亦非鼎，何坎复何离；</w:t>
      </w:r>
    </w:p>
    <w:p w14:paraId="5A5487EA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本无终始究，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13(nìnɡ),宁)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有死生期？</w:t>
      </w:r>
    </w:p>
    <w:p w14:paraId="7CA79077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彼哉游方士，诡辞反增疑；</w:t>
      </w:r>
    </w:p>
    <w:p w14:paraId="62AB2D80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纷然诸老翁，自传困多歧。</w:t>
      </w:r>
    </w:p>
    <w:p w14:paraId="38854652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乾坤由我在，安用他求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13(wéi),为)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？</w:t>
      </w:r>
    </w:p>
    <w:p w14:paraId="79C4AB0B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千圣皆过影，良知乃吾师。</w:t>
      </w:r>
    </w:p>
    <w:p w14:paraId="55912EB2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2A75A59F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谒伏波庙二首</w:t>
      </w:r>
    </w:p>
    <w:p w14:paraId="57C0DA36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其一</w:t>
      </w:r>
    </w:p>
    <w:p w14:paraId="183D0AB6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四十年前梦里诗，此行天定岂人为!</w:t>
      </w:r>
    </w:p>
    <w:p w14:paraId="121B99FA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徂征敢倚风云阵，所过须同时雨师。</w:t>
      </w:r>
    </w:p>
    <w:p w14:paraId="0A72951C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尚喜远人知向望，却惭无术救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13(chuānɡ),疮)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13(yí),痍)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。</w:t>
      </w:r>
    </w:p>
    <w:p w14:paraId="580E26BE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从来胜算归廊庙，耻说兵戈定四夷。</w:t>
      </w:r>
    </w:p>
    <w:p w14:paraId="3FAE9700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其二</w:t>
      </w:r>
    </w:p>
    <w:p w14:paraId="75931228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楼船金鼓宿乌蛮，鱼丽群舟夜上滩。</w:t>
      </w:r>
    </w:p>
    <w:p w14:paraId="1F575DC2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月绕旌旗千嶂静，风传铃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13(tuò),柝)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九溪寒。</w:t>
      </w:r>
    </w:p>
    <w:p w14:paraId="6A84E307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荒夷未必先声服，神武由来不杀难。</w:t>
      </w:r>
    </w:p>
    <w:p w14:paraId="598C287D">
      <w:pPr>
        <w:widowControl/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想见虞廷新气象，两阶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13(ɡān),干)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羽五云端。</w:t>
      </w:r>
    </w:p>
    <w:p w14:paraId="73B6CB05">
      <w:pPr>
        <w:pStyle w:val="11"/>
        <w:spacing w:line="360" w:lineRule="auto"/>
        <w:ind w:left="0" w:leftChars="0" w:firstLine="0" w:firstLineChars="0"/>
        <w:rPr>
          <w:rFonts w:ascii="仿宋_GB2312" w:hAnsi="仿宋_GB2312" w:cs="仿宋_GB2312"/>
          <w:color w:val="252525"/>
          <w:sz w:val="28"/>
          <w:szCs w:val="28"/>
        </w:rPr>
      </w:pPr>
    </w:p>
    <w:p w14:paraId="5E8B8720">
      <w:pPr>
        <w:adjustRightInd w:val="0"/>
        <w:spacing w:line="360" w:lineRule="auto"/>
        <w:jc w:val="center"/>
        <w:outlineLvl w:val="1"/>
        <w:rPr>
          <w:rFonts w:ascii="黑体" w:hAnsi="黑体" w:eastAsia="黑体" w:cs="黑体"/>
          <w:sz w:val="28"/>
          <w:szCs w:val="28"/>
        </w:rPr>
      </w:pPr>
      <w:bookmarkStart w:id="13" w:name="_Toc207706221"/>
      <w:r>
        <w:rPr>
          <w:rFonts w:hint="eastAsia" w:ascii="黑体" w:hAnsi="黑体" w:eastAsia="黑体" w:cs="黑体"/>
          <w:sz w:val="28"/>
          <w:szCs w:val="28"/>
        </w:rPr>
        <w:t>庐陵诗5首</w:t>
      </w:r>
      <w:bookmarkEnd w:id="13"/>
    </w:p>
    <w:p w14:paraId="2DDE7BF9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游瑞华二首</w:t>
      </w:r>
    </w:p>
    <w:p w14:paraId="09C681EB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其一</w:t>
      </w:r>
    </w:p>
    <w:p w14:paraId="501DA159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簿领终年未出郊，此行聊解俗人嘲。</w:t>
      </w:r>
    </w:p>
    <w:p w14:paraId="256EBF2D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忧时有志怀先达，作县无能愧旧交。</w:t>
      </w:r>
    </w:p>
    <w:p w14:paraId="0CFADB80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松古尚存经雪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13(ɡàn),干)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，竹高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13(hái),还)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13(zhǎnɡ),长)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拂云梢。</w:t>
      </w:r>
    </w:p>
    <w:p w14:paraId="70761140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溪山处处堪行乐，正是浮名未易抛。</w:t>
      </w:r>
    </w:p>
    <w:p w14:paraId="0B34B40A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其二</w:t>
      </w:r>
    </w:p>
    <w:p w14:paraId="40D1F481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万死投荒不拟回，生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13(huán),还)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且复荷栽培。</w:t>
      </w:r>
    </w:p>
    <w:p w14:paraId="01C807B3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逢时已负三年学，治剧兼非百里才。</w:t>
      </w:r>
    </w:p>
    <w:p w14:paraId="523B1139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身可益民宁论屈，志存经国未全灰。</w:t>
      </w:r>
    </w:p>
    <w:p w14:paraId="3EECF258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正愁不是中流砥，千尺狂澜岂易摧！</w:t>
      </w:r>
    </w:p>
    <w:p w14:paraId="67296CB6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659E7B86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古道</w:t>
      </w:r>
    </w:p>
    <w:p w14:paraId="04F494B6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古道当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13(chánɡ),长)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阪，肩舆入暮天。</w:t>
      </w:r>
    </w:p>
    <w:p w14:paraId="30BCD26A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苍茫闻驿鼓，冷落见炊烟。</w:t>
      </w:r>
    </w:p>
    <w:p w14:paraId="72B22035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冻烛寒无焰，泥炉湿未燃。</w:t>
      </w:r>
    </w:p>
    <w:p w14:paraId="6B3F593B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正思江槛外，闲却钓鱼船。</w:t>
      </w:r>
    </w:p>
    <w:p w14:paraId="7B1840FC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10BF9CC7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立春日道中短述</w:t>
      </w:r>
    </w:p>
    <w:p w14:paraId="61D914E0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腊意中宵尽，春容傍晓生。</w:t>
      </w:r>
    </w:p>
    <w:p w14:paraId="01AEA6E3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野塘冰转绿，江寺雪消晴。</w:t>
      </w:r>
    </w:p>
    <w:p w14:paraId="22C6DDCD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农事沾泥犊，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13(jī),羁)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怀听谷莺。</w:t>
      </w:r>
    </w:p>
    <w:p w14:paraId="20823761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故山梅正发，谁寄欲归情？</w:t>
      </w:r>
    </w:p>
    <w:p w14:paraId="162B2465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4EE9BB43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公馆午饭偶书</w:t>
      </w:r>
    </w:p>
    <w:p w14:paraId="01E1772B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13(xínɡ),行)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台依独寺，僧屋自成邻。</w:t>
      </w:r>
    </w:p>
    <w:p w14:paraId="541D524C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殿古凝残雪，墙低入早春。</w:t>
      </w:r>
    </w:p>
    <w:p w14:paraId="537C59B7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巷泥晴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13(nào),淖)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马，檐日暖堪人。</w:t>
      </w:r>
    </w:p>
    <w:p w14:paraId="53A344E9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雪散小岩碧，松梢挂月新。</w:t>
      </w:r>
    </w:p>
    <w:p w14:paraId="291058B3">
      <w:pPr>
        <w:adjustRightInd w:val="0"/>
        <w:spacing w:line="360" w:lineRule="auto"/>
        <w:jc w:val="center"/>
        <w:rPr>
          <w:rFonts w:ascii="黑体" w:hAnsi="黑体" w:eastAsia="黑体" w:cs="黑体"/>
          <w:sz w:val="28"/>
          <w:szCs w:val="28"/>
        </w:rPr>
      </w:pPr>
    </w:p>
    <w:p w14:paraId="3876FF04">
      <w:pPr>
        <w:adjustRightInd w:val="0"/>
        <w:spacing w:line="360" w:lineRule="auto"/>
        <w:jc w:val="center"/>
        <w:outlineLvl w:val="1"/>
        <w:rPr>
          <w:rFonts w:ascii="黑体" w:hAnsi="黑体" w:eastAsia="黑体" w:cs="黑体"/>
          <w:b/>
          <w:bCs/>
          <w:sz w:val="28"/>
          <w:szCs w:val="28"/>
        </w:rPr>
      </w:pPr>
      <w:bookmarkStart w:id="14" w:name="_Toc207706222"/>
      <w:r>
        <w:rPr>
          <w:rFonts w:hint="eastAsia" w:ascii="黑体" w:hAnsi="黑体" w:eastAsia="黑体" w:cs="黑体"/>
          <w:sz w:val="28"/>
          <w:szCs w:val="28"/>
        </w:rPr>
        <w:t>赴谪诗10首</w:t>
      </w:r>
      <w:bookmarkEnd w:id="14"/>
    </w:p>
    <w:p w14:paraId="704DBE87">
      <w:pPr>
        <w:adjustRightInd w:val="0"/>
        <w:spacing w:line="360" w:lineRule="auto"/>
        <w:jc w:val="center"/>
        <w:rPr>
          <w:rFonts w:ascii="仿宋_GB2312" w:hAnsi="仿宋_GB2312" w:cs="仿宋_GB2312"/>
          <w:b/>
          <w:bCs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因雨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fldChar w:fldCharType="begin"/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instrText xml:space="preserve">EQ \* jc0 \* hps14 \o(\s\up 13(hè),和)</w:instrTex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fldChar w:fldCharType="end"/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杜韵</w:t>
      </w:r>
    </w:p>
    <w:p w14:paraId="7FDF7B31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晚堂疏雨暗柴门，忽入残荷泻石盆。</w:t>
      </w:r>
    </w:p>
    <w:p w14:paraId="6802DA9A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万里沧江生白发，几人灯火坐黄昏？</w:t>
      </w:r>
    </w:p>
    <w:p w14:paraId="5302135D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客途最觉秋先到，荒径惟怜菊尚存。</w:t>
      </w:r>
    </w:p>
    <w:p w14:paraId="2C000D0A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却忆故园耕钓处，短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13(suō),蓑)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长笛下江村。</w:t>
      </w:r>
    </w:p>
    <w:p w14:paraId="63F4FF3C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4A4EB604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赴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fldChar w:fldCharType="begin"/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instrText xml:space="preserve">EQ \* jc0 \* hps14 \o(\s\up 13(zhé),谪)</w:instrTex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fldChar w:fldCharType="end"/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次北新关喜见诸弟</w:t>
      </w:r>
    </w:p>
    <w:p w14:paraId="04C4AEC1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13(piān),扁)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舟风雨泊江关，兄弟相看梦寐间。</w:t>
      </w:r>
    </w:p>
    <w:p w14:paraId="10DA9849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已分天涯成死别，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13(nìnɡ),宁)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知意外得生还！</w:t>
      </w:r>
    </w:p>
    <w:p w14:paraId="19DB8914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投荒自识君恩远，多病心便吏事闲。</w:t>
      </w:r>
    </w:p>
    <w:p w14:paraId="5DA7CDEA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携汝耕樵应有日，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13(hǎo),好)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移茅屋傍云山。</w:t>
      </w:r>
    </w:p>
    <w:p w14:paraId="61B4A76E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</w:p>
    <w:p w14:paraId="33CBB7D4">
      <w:pPr>
        <w:adjustRightInd w:val="0"/>
        <w:spacing w:line="360" w:lineRule="auto"/>
        <w:jc w:val="center"/>
        <w:rPr>
          <w:rFonts w:ascii="仿宋_GB2312" w:hAnsi="仿宋_GB2312" w:eastAsia="楷体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南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fldChar w:fldCharType="begin"/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instrText xml:space="preserve">EQ \* jc0 \* hps14 \o(\s\up 13(pínɡ),屏)</w:instrTex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fldChar w:fldCharType="end"/>
      </w:r>
    </w:p>
    <w:p w14:paraId="1BA4406D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溪风漠漠南屏路，春服初成病眼开。</w:t>
      </w:r>
    </w:p>
    <w:p w14:paraId="3F4CBE24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花竹日新僧已老，湖山如旧我重来。</w:t>
      </w:r>
    </w:p>
    <w:p w14:paraId="53056012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层楼雨急青林迥，古殿云晴碧嶂回。</w:t>
      </w:r>
    </w:p>
    <w:p w14:paraId="56D55BAE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独有幽禽解相信，双飞时下读书台。</w:t>
      </w:r>
    </w:p>
    <w:p w14:paraId="4301EB94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01AED508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卧病静慈写怀</w:t>
      </w:r>
    </w:p>
    <w:p w14:paraId="4412CA23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卧病空山春复夏，山中幽事最能知。</w:t>
      </w:r>
    </w:p>
    <w:p w14:paraId="19E66600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雨晴阶下泉声急，夜静松间月色迟。</w:t>
      </w:r>
    </w:p>
    <w:p w14:paraId="11086A46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把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13(juàn),卷)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有时眠白石，解缨随意濯清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13(yī),漪)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。</w:t>
      </w:r>
    </w:p>
    <w:p w14:paraId="0D96C49B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吴山越峤俱堪老，正奈燕云系远思！</w:t>
      </w:r>
    </w:p>
    <w:p w14:paraId="7BCB4FA5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0321A5F4">
      <w:pPr>
        <w:keepNext/>
        <w:widowControl/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移居胜果寺二首</w:t>
      </w:r>
    </w:p>
    <w:p w14:paraId="4B8CFAA0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其一</w:t>
      </w:r>
    </w:p>
    <w:p w14:paraId="364D5053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江上俱知山色好，峰回始见寺门开。</w:t>
      </w:r>
    </w:p>
    <w:p w14:paraId="2EF8FCFC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半空虚阁有云住，六月深松无暑来。</w:t>
      </w:r>
    </w:p>
    <w:p w14:paraId="0077F834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病肺正思移枕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13(diàn),簟)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，洗心兼得远尘埃。</w:t>
      </w:r>
    </w:p>
    <w:p w14:paraId="7A28BA09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富春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13(zhǐ),咫)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尺烟涛外，时倚层霞望钓台。</w:t>
      </w:r>
    </w:p>
    <w:p w14:paraId="23597576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其二</w:t>
      </w:r>
    </w:p>
    <w:p w14:paraId="794ED23E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病余岩阁坐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13(zhāo),朝)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13(xūn),曛)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，异景相新得未闻。</w:t>
      </w:r>
    </w:p>
    <w:p w14:paraId="22B921BE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日脚倒明千顷雾，雨声高度万峰云。</w:t>
      </w:r>
    </w:p>
    <w:p w14:paraId="26A5693E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越山阵水当吴峤，江月随潮上海门。</w:t>
      </w:r>
    </w:p>
    <w:p w14:paraId="6925C378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便欲携书从此老，不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13(jiào),教)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猿鹤更移文。</w:t>
      </w:r>
    </w:p>
    <w:p w14:paraId="569D5717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09D66CE0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忆别</w:t>
      </w:r>
    </w:p>
    <w:p w14:paraId="0FD9662A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忆别江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13(ɡān),干)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风雪阴，艰难岁月两侵寻。</w:t>
      </w:r>
    </w:p>
    <w:p w14:paraId="5BBB7A72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13(chónɡ),重)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看骨肉情何限，况复斯文约旧深。</w:t>
      </w:r>
    </w:p>
    <w:p w14:paraId="65FC13F9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贤圣可期先立志，尘凡未脱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13(màn),谩)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言心。</w:t>
      </w:r>
    </w:p>
    <w:p w14:paraId="4D8141CB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移家便住烟霞壑，绿水青山长对吟。</w:t>
      </w:r>
    </w:p>
    <w:p w14:paraId="7BC75792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43B13D31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泛海</w:t>
      </w:r>
    </w:p>
    <w:p w14:paraId="115002A7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险夷原不滞胸中，何异浮云过太空！</w:t>
      </w:r>
    </w:p>
    <w:p w14:paraId="4482B3EC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夜静海涛三万里，月明飞锡下天风。</w:t>
      </w:r>
    </w:p>
    <w:p w14:paraId="77D1B4AC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412BFBF0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武夷次壁间韵</w:t>
      </w:r>
    </w:p>
    <w:p w14:paraId="0EC145F0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肩舆飞度万峰云，回首沧波月下闻。</w:t>
      </w:r>
    </w:p>
    <w:p w14:paraId="4DAB929F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海上真为沧水使，山中又遇武夷君。</w:t>
      </w:r>
    </w:p>
    <w:p w14:paraId="331F852D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溪流九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13(qū),曲)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初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13(ān),谙)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路，精舍千年始及门。</w:t>
      </w:r>
    </w:p>
    <w:p w14:paraId="1F872236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归去高堂慰垂白，细探更拟在春分。</w:t>
      </w:r>
    </w:p>
    <w:p w14:paraId="683DF28A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75E70491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草萍驿次林见素韵奉寄</w:t>
      </w:r>
    </w:p>
    <w:p w14:paraId="204DBB40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山行风雪瘦能当，会喜江花照野航。</w:t>
      </w:r>
    </w:p>
    <w:p w14:paraId="5A320A22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本与宦途成懒散，颇因诗景受闲忙。</w:t>
      </w:r>
    </w:p>
    <w:p w14:paraId="17C35B84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乡心草色春同远，客鬓松梢晚更苍。</w:t>
      </w:r>
    </w:p>
    <w:p w14:paraId="758A394A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料得烟霞终有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13(fèn),分)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，未须连夜梦溪堂。</w:t>
      </w:r>
    </w:p>
    <w:p w14:paraId="695C64B6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5110DDD7">
      <w:pPr>
        <w:adjustRightInd w:val="0"/>
        <w:spacing w:line="360" w:lineRule="auto"/>
        <w:jc w:val="center"/>
        <w:outlineLvl w:val="1"/>
        <w:rPr>
          <w:rFonts w:ascii="黑体" w:hAnsi="黑体" w:eastAsia="黑体" w:cs="黑体"/>
          <w:sz w:val="28"/>
          <w:szCs w:val="28"/>
        </w:rPr>
      </w:pPr>
      <w:bookmarkStart w:id="15" w:name="_Toc207706223"/>
      <w:r>
        <w:rPr>
          <w:rFonts w:hint="eastAsia" w:ascii="黑体" w:hAnsi="黑体" w:eastAsia="黑体" w:cs="黑体"/>
          <w:sz w:val="28"/>
          <w:szCs w:val="28"/>
        </w:rPr>
        <w:t>滁州诗10首</w:t>
      </w:r>
      <w:bookmarkEnd w:id="15"/>
    </w:p>
    <w:p w14:paraId="3E6B2618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梧桐江用韵</w:t>
      </w:r>
    </w:p>
    <w:p w14:paraId="6CDD620B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凤鸟久不至，梧桐生高冈。</w:t>
      </w:r>
    </w:p>
    <w:p w14:paraId="75C25195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我来竟日坐，清阴洒衣裳。</w:t>
      </w:r>
    </w:p>
    <w:p w14:paraId="76B35F4C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援琴俯流水，调短意苦长。</w:t>
      </w:r>
    </w:p>
    <w:p w14:paraId="7D0120CB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遗音满空谷，随风递悠扬。</w:t>
      </w:r>
    </w:p>
    <w:p w14:paraId="2E9385B5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人生贵自得，外慕非所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13(zānɡ),臧)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。</w:t>
      </w:r>
    </w:p>
    <w:p w14:paraId="29FC724E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颜子岂忘世？仲尼固遑遑。</w:t>
      </w:r>
    </w:p>
    <w:p w14:paraId="2E254961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已矣复何事，吾道归沧浪。</w:t>
      </w:r>
    </w:p>
    <w:p w14:paraId="7AB60EF8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4337DABE">
      <w:pPr>
        <w:pStyle w:val="11"/>
        <w:spacing w:line="360" w:lineRule="auto"/>
        <w:ind w:left="0" w:leftChars="0" w:firstLine="0" w:firstLineChars="0"/>
      </w:pPr>
    </w:p>
    <w:p w14:paraId="45A312B6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林间睡起</w:t>
      </w:r>
    </w:p>
    <w:p w14:paraId="653D2B26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林间尽日扫花眠，只是官闲愧俸钱。</w:t>
      </w:r>
    </w:p>
    <w:p w14:paraId="5D0150CD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门径不妨春草合，斋居长对晚山妍。</w:t>
      </w:r>
    </w:p>
    <w:p w14:paraId="012194AC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每疑方朔非真隐，始信扬雄误《太玄》。</w:t>
      </w:r>
    </w:p>
    <w:p w14:paraId="5674E922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混世亦能随地得，野情终是爱丘园。</w:t>
      </w:r>
    </w:p>
    <w:p w14:paraId="4F270A2E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0E5D2194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龙蟠山中用韵</w:t>
      </w:r>
    </w:p>
    <w:p w14:paraId="4CD45D35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无奈青山处处情，村沽日日办山行。</w:t>
      </w:r>
    </w:p>
    <w:p w14:paraId="6F6FB5E1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真惭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13(lǐn),廪)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食虚官守，只把山游作课程。</w:t>
      </w:r>
    </w:p>
    <w:p w14:paraId="6863267D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谷口乱云随骑远，林间飞雪点衣轻。</w:t>
      </w:r>
    </w:p>
    <w:p w14:paraId="0F79AED4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长思淡泊还真性，世味年来久絮羹。</w:t>
      </w:r>
    </w:p>
    <w:p w14:paraId="21E47779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60D5478A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答朱汝德用韵</w:t>
      </w:r>
    </w:p>
    <w:p w14:paraId="4440ADCA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东去蓬瀛合有津，若为风雨动经旬。</w:t>
      </w:r>
    </w:p>
    <w:p w14:paraId="710F1626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同来海岸登舟在，俱是尘寰欲渡人。</w:t>
      </w:r>
    </w:p>
    <w:p w14:paraId="4C4EF263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弱水洪涛非世险，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13(zhǎnɡ),长)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年三老定谁真。</w:t>
      </w:r>
    </w:p>
    <w:p w14:paraId="77527A59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青鸾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13(miǎo),眇)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13(miǎo),眇)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无消息，怅望烟花又暮春。</w:t>
      </w:r>
    </w:p>
    <w:p w14:paraId="109769EC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72C43866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送惟乾二首</w:t>
      </w:r>
    </w:p>
    <w:p w14:paraId="0BD7B310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其一</w:t>
      </w:r>
    </w:p>
    <w:p w14:paraId="0867A61F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独见长年思避地，相从千里欲移家。</w:t>
      </w:r>
    </w:p>
    <w:p w14:paraId="6FB768FF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惭予岂有万间庇？借尔刚余一席沙。</w:t>
      </w:r>
    </w:p>
    <w:p w14:paraId="0F4D763E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古洞幽期攀桂树，春溪归路问桃花。</w:t>
      </w:r>
    </w:p>
    <w:p w14:paraId="5BD502B4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故人劳念还相慰，回雁新秋寄彩霞。</w:t>
      </w:r>
    </w:p>
    <w:p w14:paraId="0A5C9D44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其二</w:t>
      </w:r>
    </w:p>
    <w:p w14:paraId="5B0F32C5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13(dēnɡ),簦)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13(jí),笈)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连年愧远求，本来无物若为酬。</w:t>
      </w:r>
    </w:p>
    <w:p w14:paraId="3A1F7AB7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春城驿路聊相送，夜雪空山且复留。</w:t>
      </w:r>
    </w:p>
    <w:p w14:paraId="3036504C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江浦云开庐岳曙，洞庭湖阔九疑浮。</w:t>
      </w:r>
    </w:p>
    <w:p w14:paraId="30E58295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悬知再鼓潇湘舵，应是芙蓉湘水秋。</w:t>
      </w:r>
    </w:p>
    <w:p w14:paraId="49FB84F6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40A6F7C6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龙潭夜坐</w:t>
      </w:r>
    </w:p>
    <w:p w14:paraId="04418357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何处花香入夜清？石林茅屋隔溪声。</w:t>
      </w:r>
    </w:p>
    <w:p w14:paraId="0A80DBE5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幽人月出每孤往，栖鸟山空时一鸣。</w:t>
      </w:r>
    </w:p>
    <w:p w14:paraId="42C46281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草露不辞芒履湿，松风偏与葛衣轻。</w:t>
      </w:r>
    </w:p>
    <w:p w14:paraId="1B0A3CD1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临流欲写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13(yī),猗)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兰意，江北江南无限情。</w:t>
      </w:r>
    </w:p>
    <w:p w14:paraId="3463E116">
      <w:pPr>
        <w:pStyle w:val="11"/>
        <w:spacing w:line="360" w:lineRule="auto"/>
        <w:ind w:left="0" w:leftChars="0" w:firstLine="0" w:firstLineChars="0"/>
      </w:pPr>
    </w:p>
    <w:p w14:paraId="543AFF1D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寄浮峰诗社</w:t>
      </w:r>
    </w:p>
    <w:p w14:paraId="0F423229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晚凉庭院坐新秋，微月初生亦满楼。</w:t>
      </w:r>
    </w:p>
    <w:p w14:paraId="36B941AC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千里故人谁命驾？百年多病有孤舟。</w:t>
      </w:r>
    </w:p>
    <w:p w14:paraId="01BAF1AA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风霜草木惊时态，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13(zhēn),砧)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13(chǔ),杵)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关河动远愁。</w:t>
      </w:r>
    </w:p>
    <w:p w14:paraId="2E195B77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饮水曲肱吾自乐，茆堂今在越溪头。</w:t>
      </w:r>
    </w:p>
    <w:p w14:paraId="218C93F1">
      <w:pPr>
        <w:pStyle w:val="11"/>
        <w:spacing w:line="360" w:lineRule="auto"/>
        <w:ind w:left="0" w:leftChars="0" w:firstLine="0" w:firstLineChars="0"/>
        <w:rPr>
          <w:sz w:val="28"/>
          <w:szCs w:val="28"/>
        </w:rPr>
      </w:pPr>
    </w:p>
    <w:p w14:paraId="3D88D235">
      <w:pPr>
        <w:keepNext/>
        <w:widowControl/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栖云楼坐雪二首</w:t>
      </w:r>
    </w:p>
    <w:p w14:paraId="400585B1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其一</w:t>
      </w:r>
    </w:p>
    <w:p w14:paraId="1CE49D32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才看庭树玉森森，忽漫阶除已许深。</w:t>
      </w:r>
    </w:p>
    <w:p w14:paraId="2A6B707B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但得诸生通夕坐，不妨老子半酣吟。</w:t>
      </w:r>
    </w:p>
    <w:p w14:paraId="778D82F5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琼花入座能欺酒，冰溜垂檐欲堕针。</w:t>
      </w:r>
    </w:p>
    <w:p w14:paraId="40C78EBD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却忆征南诸将士，未禁寒夜铁衣沉。</w:t>
      </w:r>
    </w:p>
    <w:p w14:paraId="7B789038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其二</w:t>
      </w:r>
    </w:p>
    <w:p w14:paraId="24F1E556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此日栖云楼上雪，不知天意为谁深。</w:t>
      </w:r>
    </w:p>
    <w:p w14:paraId="399508F5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忽然夜半一言觉，又动人间万古吟。</w:t>
      </w:r>
    </w:p>
    <w:p w14:paraId="7A0027BB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玉树有花难结果，天机无线可通针。</w:t>
      </w:r>
    </w:p>
    <w:p w14:paraId="1ECC26BD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晓来不觉城头鼓，老懒羲皇睡正沉。</w:t>
      </w:r>
    </w:p>
    <w:p w14:paraId="031892AD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</w:p>
    <w:p w14:paraId="0E48AF85">
      <w:pPr>
        <w:adjustRightInd w:val="0"/>
        <w:spacing w:line="360" w:lineRule="auto"/>
        <w:jc w:val="center"/>
        <w:outlineLvl w:val="1"/>
        <w:rPr>
          <w:rFonts w:ascii="黑体" w:hAnsi="黑体" w:eastAsia="黑体" w:cs="黑体"/>
          <w:sz w:val="28"/>
          <w:szCs w:val="28"/>
        </w:rPr>
      </w:pPr>
      <w:bookmarkStart w:id="16" w:name="_Toc207706224"/>
      <w:r>
        <w:rPr>
          <w:rFonts w:hint="eastAsia" w:ascii="黑体" w:hAnsi="黑体" w:eastAsia="黑体" w:cs="黑体"/>
          <w:sz w:val="28"/>
          <w:szCs w:val="28"/>
        </w:rPr>
        <w:t>南都诗10首</w:t>
      </w:r>
      <w:bookmarkEnd w:id="16"/>
    </w:p>
    <w:p w14:paraId="57C6AF0A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题岁寒亭赠汪尚和</w:t>
      </w:r>
    </w:p>
    <w:p w14:paraId="1B1AD73C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一觉红尘梦欲残，江城六月滞风湍。</w:t>
      </w:r>
    </w:p>
    <w:p w14:paraId="2F7F5195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人间炎暑无逃遁，归向山中卧岁寒。</w:t>
      </w:r>
    </w:p>
    <w:p w14:paraId="03F73AD2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4D5E64EB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与徽州程毕二子</w:t>
      </w:r>
    </w:p>
    <w:p w14:paraId="45B32896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句句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13(kānɡ),糠)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13(bǐ),秕)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字字陈，却于何处觅知新？</w:t>
      </w:r>
    </w:p>
    <w:p w14:paraId="22F2BAF8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紫阳山下多豪俊，应有吟风弄月人。</w:t>
      </w:r>
    </w:p>
    <w:p w14:paraId="1969F7B6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176703AB">
      <w:pPr>
        <w:keepNext/>
        <w:widowControl/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书扇面寄馆宾</w:t>
      </w:r>
    </w:p>
    <w:p w14:paraId="6FA41DA0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湖上群山落照晴，湖边万木起秋声。</w:t>
      </w:r>
    </w:p>
    <w:p w14:paraId="13FAE923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何年归去阳明洞，独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13(zhào),棹)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扁舟鉴里行？</w:t>
      </w:r>
    </w:p>
    <w:p w14:paraId="6392BBD0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13A9DDAD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用实夫韵</w:t>
      </w:r>
    </w:p>
    <w:p w14:paraId="381CE965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诗从雪后吟偏好，酒向山中味转佳。</w:t>
      </w:r>
    </w:p>
    <w:p w14:paraId="27AB18BA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岩瀑随风杂钟磬，水花如雨落袈裟。</w:t>
      </w:r>
    </w:p>
    <w:p w14:paraId="34B5A6FF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3FDC8E4E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游牛首山</w:t>
      </w:r>
    </w:p>
    <w:p w14:paraId="747214CA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春寻指天阙，烟霞眇何许。</w:t>
      </w:r>
    </w:p>
    <w:p w14:paraId="573E5B46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双峰久相违，千岩来旧主。</w:t>
      </w:r>
    </w:p>
    <w:p w14:paraId="4109D745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浮云刺中天，飞阁凌风雨。</w:t>
      </w:r>
    </w:p>
    <w:p w14:paraId="719965B5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探秀涧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13(ē),阿)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入，萝阴息筐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13(jǔ),筥)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。</w:t>
      </w:r>
    </w:p>
    <w:p w14:paraId="3AD0B79C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灭迹避尘缨，清朝入深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13(jù),沮)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。</w:t>
      </w:r>
    </w:p>
    <w:p w14:paraId="4E688E74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风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13(dènɡ),磴)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仰扪历，淙壑屡窥俯。</w:t>
      </w:r>
    </w:p>
    <w:p w14:paraId="1224D72D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梯云跻石阁，下榻得吾所。</w:t>
      </w:r>
    </w:p>
    <w:p w14:paraId="51E6AB2C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释子上方候，鸣钟出延伫。</w:t>
      </w:r>
    </w:p>
    <w:p w14:paraId="46026842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颓景耀回盼，层飙翼轻举。</w:t>
      </w:r>
    </w:p>
    <w:p w14:paraId="31A52205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暧暧林芳暮，泠泠石泉语。</w:t>
      </w:r>
    </w:p>
    <w:p w14:paraId="3F0AC671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清宵耿无寐，峰月升烟宇。</w:t>
      </w:r>
    </w:p>
    <w:p w14:paraId="296E024B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会晤得良朋，可以寄心腑。</w:t>
      </w:r>
    </w:p>
    <w:p w14:paraId="51C179D6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54031E9C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送徽州洪侹承瑞</w:t>
      </w:r>
    </w:p>
    <w:p w14:paraId="729AEFA5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平生举业最疏慵，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13(xié),挟)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册虚烦五月从。</w:t>
      </w:r>
    </w:p>
    <w:p w14:paraId="0E0F3C5E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竹院检方时论药，茆堂放鹤或开笼。</w:t>
      </w:r>
    </w:p>
    <w:p w14:paraId="71B304EF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忧时漫有孤忠在，好古全无一艺工。</w:t>
      </w:r>
    </w:p>
    <w:p w14:paraId="4539671A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念我还能来夜雪，逢人休说坐春风。</w:t>
      </w:r>
    </w:p>
    <w:p w14:paraId="46C7639C">
      <w:pPr>
        <w:pStyle w:val="11"/>
        <w:spacing w:line="360" w:lineRule="auto"/>
        <w:ind w:left="0" w:leftChars="0" w:firstLine="0" w:firstLineChars="0"/>
      </w:pPr>
    </w:p>
    <w:p w14:paraId="00E869D6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送诸伯生归省</w:t>
      </w:r>
    </w:p>
    <w:p w14:paraId="10674AF2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天涯送尔独伤神，岁月龙山梦里春。</w:t>
      </w:r>
    </w:p>
    <w:p w14:paraId="6F935858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为谢江南诸故旧，起居东岳太夫人。</w:t>
      </w:r>
    </w:p>
    <w:p w14:paraId="1854E965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闲中书卷堪时展，静里工夫要日新。</w:t>
      </w:r>
    </w:p>
    <w:p w14:paraId="60730EC0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能向尘途薄轩冕，不妨蓑笠老江滨。</w:t>
      </w:r>
    </w:p>
    <w:p w14:paraId="32F9C6AA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3518F72D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寄冯雪湖二首</w:t>
      </w:r>
    </w:p>
    <w:p w14:paraId="27418C69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其一</w:t>
      </w:r>
    </w:p>
    <w:p w14:paraId="411AE623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竿竹谁隐扶桑东？白眉之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13(sǒu),叟)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今庞公。</w:t>
      </w:r>
    </w:p>
    <w:p w14:paraId="177E6AC9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隔湖闻鸡谢墅接，渡海有鹤蓬山通。</w:t>
      </w:r>
    </w:p>
    <w:p w14:paraId="5A27A25C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卤田经岁苦秋雨，浪痕半壁惊湖风。</w:t>
      </w:r>
    </w:p>
    <w:p w14:paraId="0904E555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歌声屋低似金石，点也此意当能同。</w:t>
      </w:r>
    </w:p>
    <w:p w14:paraId="6283586E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其二</w:t>
      </w:r>
    </w:p>
    <w:p w14:paraId="1AADFE8E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海岸西头湖水东，他年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13(suō),蓑)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13(lì),笠)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拟从公。</w:t>
      </w:r>
    </w:p>
    <w:p w14:paraId="5C7D1426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钓沙碧海群鸥借，樵径青云一鸟通。</w:t>
      </w:r>
    </w:p>
    <w:p w14:paraId="0BAA2E29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席有春阳堪坐雪，门垂五柳好吟风。</w:t>
      </w:r>
    </w:p>
    <w:p w14:paraId="35767E49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于今犹是天涯梦，怅望青霄月色同。</w:t>
      </w:r>
    </w:p>
    <w:p w14:paraId="161867C1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63380725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题王实夫画</w:t>
      </w:r>
    </w:p>
    <w:p w14:paraId="1414AFED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随处山泉着草庐，底须松竹掩柴扉。</w:t>
      </w:r>
    </w:p>
    <w:p w14:paraId="3FC8ACB1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天涯游子何曾出？画里孤帆未是归。</w:t>
      </w:r>
    </w:p>
    <w:p w14:paraId="5C368877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小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13(yǒu),酉)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诸峰开夕照，虎溪春寺入烟霏。</w:t>
      </w:r>
    </w:p>
    <w:p w14:paraId="2323BB18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他年还向辰阳望，却忆题诗在翠微。</w:t>
      </w:r>
    </w:p>
    <w:p w14:paraId="005B7DC2">
      <w:pPr>
        <w:pStyle w:val="11"/>
        <w:spacing w:line="360" w:lineRule="auto"/>
        <w:ind w:left="0" w:leftChars="0" w:firstLine="0" w:firstLineChars="0"/>
        <w:rPr>
          <w:sz w:val="28"/>
          <w:szCs w:val="28"/>
        </w:rPr>
      </w:pPr>
    </w:p>
    <w:p w14:paraId="5938C4C3">
      <w:pPr>
        <w:adjustRightInd w:val="0"/>
        <w:spacing w:line="360" w:lineRule="auto"/>
        <w:jc w:val="center"/>
        <w:outlineLvl w:val="1"/>
        <w:rPr>
          <w:rFonts w:ascii="黑体" w:hAnsi="黑体" w:eastAsia="黑体" w:cs="黑体"/>
          <w:sz w:val="28"/>
          <w:szCs w:val="28"/>
        </w:rPr>
      </w:pPr>
      <w:bookmarkStart w:id="17" w:name="_Toc207706225"/>
      <w:r>
        <w:rPr>
          <w:rFonts w:hint="eastAsia" w:ascii="黑体" w:hAnsi="黑体" w:eastAsia="黑体" w:cs="黑体"/>
          <w:sz w:val="28"/>
          <w:szCs w:val="28"/>
        </w:rPr>
        <w:t>赣州诗10首</w:t>
      </w:r>
      <w:bookmarkEnd w:id="17"/>
    </w:p>
    <w:p w14:paraId="61F8A055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回军上杭</w:t>
      </w:r>
    </w:p>
    <w:p w14:paraId="40185E75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山城经月驻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13(jīnɡ),旌)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戈，亦复幽寻到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13(bì),薜)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萝。</w:t>
      </w:r>
    </w:p>
    <w:p w14:paraId="6FB3D843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南国已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13(xīn),忻)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回甲马，东田初喜出农蓑。</w:t>
      </w:r>
    </w:p>
    <w:p w14:paraId="0BD6E93D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溪云晓度千峰雨，江涨新生两岸波。</w:t>
      </w:r>
    </w:p>
    <w:p w14:paraId="509F58FD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暮倚七星瞻北极，绝怜苍翠晚来多。</w:t>
      </w:r>
    </w:p>
    <w:p w14:paraId="5BC0CEEB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</w:p>
    <w:p w14:paraId="050A96FE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喜雨三首</w:t>
      </w:r>
    </w:p>
    <w:p w14:paraId="256F7804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其一</w:t>
      </w:r>
    </w:p>
    <w:p w14:paraId="2067227C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即看一雨洗兵戈，便觉光风转石萝。</w:t>
      </w:r>
    </w:p>
    <w:p w14:paraId="582AD8FE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顺水飞樯来买舶，绝江喧浪舞渔蓑。</w:t>
      </w:r>
    </w:p>
    <w:p w14:paraId="0632FC82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片云东望怀梁国，五月南征想伏波。</w:t>
      </w:r>
    </w:p>
    <w:p w14:paraId="029190C1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长拟归耕犹未得，云门初伴渐无多。</w:t>
      </w:r>
    </w:p>
    <w:p w14:paraId="66A1B992">
      <w:pPr>
        <w:keepNext/>
        <w:widowControl/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其二</w:t>
      </w:r>
    </w:p>
    <w:p w14:paraId="0C89D348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辕门春尽犹多事，竹院空闲未得过。</w:t>
      </w:r>
    </w:p>
    <w:p w14:paraId="1ECA2918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特放小舟乘急浪，始闻幽碧出层萝。</w:t>
      </w:r>
    </w:p>
    <w:p w14:paraId="7C6584A5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山田旱久兼逢雨，野老欢腾且纵歌。</w:t>
      </w:r>
    </w:p>
    <w:p w14:paraId="457D49BE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莫谓可塘终据险，地形原不胜人和。</w:t>
      </w:r>
    </w:p>
    <w:p w14:paraId="42AF1AA6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其三</w:t>
      </w:r>
    </w:p>
    <w:p w14:paraId="0C9C68B1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吹角峰头晓散军，横空万骑下氤氲。</w:t>
      </w:r>
    </w:p>
    <w:p w14:paraId="2F83657B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前旌已带洗兵雨，飞鸟犹惊卷阵云。</w:t>
      </w:r>
    </w:p>
    <w:p w14:paraId="6293C9AB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南亩渐忻农事动，东山休共凯歌闻。</w:t>
      </w:r>
    </w:p>
    <w:p w14:paraId="6D3D9210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正思锋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13(dī),镝)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堪挥泪，一战功成未足云。</w:t>
      </w:r>
    </w:p>
    <w:p w14:paraId="305095A1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4724D185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祈雨二首</w:t>
      </w:r>
    </w:p>
    <w:p w14:paraId="7E854D4F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其一</w:t>
      </w:r>
    </w:p>
    <w:p w14:paraId="260744DF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旬初一雨遍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13(tīnɡ),汀)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13(zhānɡ),漳)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，将谓汀虔是接疆。</w:t>
      </w:r>
    </w:p>
    <w:p w14:paraId="3CDA2D14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天意岂知分彼此？人情端合有炎凉。</w:t>
      </w:r>
    </w:p>
    <w:p w14:paraId="6228AA9C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月行今已虚缠毕，斗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13(biāo),杓)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何曾解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13(yì),挹)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浆！</w:t>
      </w:r>
    </w:p>
    <w:p w14:paraId="65BA5BAB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夜起中庭成久立，正思民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13(mò),瘼)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欲沾裳。</w:t>
      </w:r>
    </w:p>
    <w:p w14:paraId="54B949FA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其二</w:t>
      </w:r>
    </w:p>
    <w:p w14:paraId="2ECCF65D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见说虔南惟苦雨，深山毒雾长阴阴。</w:t>
      </w:r>
    </w:p>
    <w:p w14:paraId="006D7637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我来偏遇一春旱，谁解挽回三日霖？</w:t>
      </w:r>
    </w:p>
    <w:p w14:paraId="1D1BB8C7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寇盗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13(chēn),郴)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阳方出掠，干戈塞北还相寻。</w:t>
      </w:r>
    </w:p>
    <w:p w14:paraId="4CB3672F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忧民无计泪空堕，谢病几时归海浔？</w:t>
      </w:r>
    </w:p>
    <w:p w14:paraId="45C34C74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091F9260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还赣</w:t>
      </w:r>
    </w:p>
    <w:p w14:paraId="03C9D3B4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积雨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13(yú),雩)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都道，山途喜乍晴。</w:t>
      </w:r>
    </w:p>
    <w:p w14:paraId="5C4D30E8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溪流迟渡马，冈树隐前旌。</w:t>
      </w:r>
    </w:p>
    <w:p w14:paraId="6D98E07C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野屋多移灶，穷苗尚阻兵。</w:t>
      </w:r>
    </w:p>
    <w:p w14:paraId="598C4FB2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迎趋勤父老，无补愧巡行。</w:t>
      </w:r>
    </w:p>
    <w:p w14:paraId="4E49BDD1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2817B1E0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借山亭</w:t>
      </w:r>
    </w:p>
    <w:p w14:paraId="1CCA5B7A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借山亭子近如何？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13(chénɡ),乘)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13(xìnɡ),兴)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时从梦里过。</w:t>
      </w:r>
    </w:p>
    <w:p w14:paraId="311E7BC8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尚想情池环醉影，犹疑花径驻鸣珂。</w:t>
      </w:r>
    </w:p>
    <w:p w14:paraId="01588959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疏帘细雨灯前局，碧树凉风月下歌。</w:t>
      </w:r>
    </w:p>
    <w:p w14:paraId="67DD50D2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传语诸公合频赏，休令岁月亦蹉跎。</w:t>
      </w:r>
    </w:p>
    <w:p w14:paraId="0DC53DB8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51937597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通天岩</w:t>
      </w:r>
    </w:p>
    <w:p w14:paraId="0F2B07A6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青山随地佳，岂必故园好？</w:t>
      </w:r>
    </w:p>
    <w:p w14:paraId="3590C3E3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但得此身闲，尘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13(huán),寰)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亦蓬岛。</w:t>
      </w:r>
    </w:p>
    <w:p w14:paraId="6B49EC9A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西林日初暮，明月来何早！</w:t>
      </w:r>
    </w:p>
    <w:p w14:paraId="5B6FF2B6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醉卧石床凉，洞云秋未扫。</w:t>
      </w:r>
    </w:p>
    <w:p w14:paraId="4BF7C3E3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60A7E77B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圆明洞次谦之韵</w:t>
      </w:r>
    </w:p>
    <w:p w14:paraId="340D1E31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群山走波浪，出没龙蛇脊。</w:t>
      </w:r>
    </w:p>
    <w:p w14:paraId="668E69DA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岩栖寄盘涡，沉沦遂成癖。</w:t>
      </w:r>
    </w:p>
    <w:p w14:paraId="75E72F27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我来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13(jí),汲)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东溟，烂煮南山石。</w:t>
      </w:r>
    </w:p>
    <w:p w14:paraId="0E63DFFB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千年熟一炊，欲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13(xiǎnɡ),饷)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岩中客。</w:t>
      </w:r>
    </w:p>
    <w:p w14:paraId="55F07880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</w:p>
    <w:p w14:paraId="74916E40">
      <w:pPr>
        <w:adjustRightInd w:val="0"/>
        <w:spacing w:line="360" w:lineRule="auto"/>
        <w:jc w:val="center"/>
        <w:outlineLvl w:val="1"/>
        <w:rPr>
          <w:rFonts w:ascii="黑体" w:hAnsi="黑体" w:eastAsia="黑体" w:cs="黑体"/>
          <w:sz w:val="28"/>
          <w:szCs w:val="28"/>
        </w:rPr>
      </w:pPr>
      <w:bookmarkStart w:id="18" w:name="_Toc207706226"/>
      <w:r>
        <w:rPr>
          <w:rFonts w:hint="eastAsia" w:ascii="黑体" w:hAnsi="黑体" w:eastAsia="黑体" w:cs="黑体"/>
          <w:sz w:val="28"/>
          <w:szCs w:val="28"/>
        </w:rPr>
        <w:t>江西诗15首</w:t>
      </w:r>
      <w:bookmarkEnd w:id="18"/>
    </w:p>
    <w:p w14:paraId="62030560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鄱阳战捷</w:t>
      </w:r>
    </w:p>
    <w:p w14:paraId="685FF594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甲马秋惊鼓角风，旌旗晓拂阵云红。</w:t>
      </w:r>
    </w:p>
    <w:p w14:paraId="27FCECDF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勤王敢在汾淮后，恋阙真随江汉东。</w:t>
      </w:r>
    </w:p>
    <w:p w14:paraId="6F4F9766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群丑漫劳同吠犬，九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13(chónɡ),重)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端合是飞龙。</w:t>
      </w:r>
    </w:p>
    <w:p w14:paraId="38B13BC3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涓埃未遂酬沧海，病懒先须伴赤松。</w:t>
      </w:r>
    </w:p>
    <w:p w14:paraId="539328CD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2B72B1D8">
      <w:pPr>
        <w:adjustRightInd w:val="0"/>
        <w:spacing w:line="360" w:lineRule="auto"/>
        <w:jc w:val="center"/>
        <w:rPr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西湖</w:t>
      </w:r>
    </w:p>
    <w:p w14:paraId="4FA2F9FF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灵鹫高林暑气清，竺天石壁雨痕晴。</w:t>
      </w:r>
    </w:p>
    <w:p w14:paraId="745E412D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客来湖上逢云起，僧住峰头话月明。</w:t>
      </w:r>
    </w:p>
    <w:p w14:paraId="01EFA0F8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世路久知难直道，此身那得尚虚名！</w:t>
      </w:r>
    </w:p>
    <w:p w14:paraId="71A9FBD1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移家早定孤山计，种果支茅却易成。</w:t>
      </w:r>
    </w:p>
    <w:p w14:paraId="66750D81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131A0BBA">
      <w:pPr>
        <w:adjustRightInd w:val="0"/>
        <w:spacing w:line="360" w:lineRule="auto"/>
        <w:jc w:val="center"/>
        <w:rPr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寄江西诸士夫</w:t>
      </w:r>
    </w:p>
    <w:p w14:paraId="5F723575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甲马驱驰已四年，秋风归路更茫然。</w:t>
      </w:r>
    </w:p>
    <w:p w14:paraId="41A7FAC1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惭无国手医民病，空有官衔縻俸钱。</w:t>
      </w:r>
    </w:p>
    <w:p w14:paraId="3FA42129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湖海风尘虽暂息，江湘水旱尚相沿。</w:t>
      </w:r>
    </w:p>
    <w:p w14:paraId="46E1E4E5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题诗忽忆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13(bīnɡ),并)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州句，回首江西亦故园。</w:t>
      </w:r>
    </w:p>
    <w:p w14:paraId="6302CA1D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7070A53C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太息</w:t>
      </w:r>
    </w:p>
    <w:p w14:paraId="497BE855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一日复一日，中夜坐叹息。</w:t>
      </w:r>
    </w:p>
    <w:p w14:paraId="1AFFA21E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庭中有嘉树，落叶何淅沥。</w:t>
      </w:r>
    </w:p>
    <w:p w14:paraId="61FF6A73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蒙翳乱藤缠，宁知绝根脉。</w:t>
      </w:r>
    </w:p>
    <w:p w14:paraId="0F742AB0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丈夫贵刚肠，光阴勿虚掷。</w:t>
      </w:r>
    </w:p>
    <w:p w14:paraId="68B135DB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头白眼昏昏，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13(xū),吁)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13(jiē),嗟)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亦何及！</w:t>
      </w:r>
    </w:p>
    <w:p w14:paraId="1E843BE3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55192E2C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归兴</w:t>
      </w:r>
    </w:p>
    <w:p w14:paraId="461A0C72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一丝无补圣明朝，两鬓徒看长二毛。</w:t>
      </w:r>
    </w:p>
    <w:p w14:paraId="05703271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自识淮阴非国士，由来康节是人豪。</w:t>
      </w:r>
    </w:p>
    <w:p w14:paraId="44F444E5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时方多难容安枕？事已无能欲善刀。</w:t>
      </w:r>
    </w:p>
    <w:p w14:paraId="2ADAF8EB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越水东头寻旧隐，白云茅屋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13(shù),数)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峰高。</w:t>
      </w:r>
    </w:p>
    <w:p w14:paraId="5F43BD77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11F72437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舟夜</w:t>
      </w:r>
    </w:p>
    <w:p w14:paraId="3C6F2ABA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随处看山一叶舟，夜深霜月亦兼愁。</w:t>
      </w:r>
    </w:p>
    <w:p w14:paraId="4970356D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翠华此际游何地？画角中宵起戍楼。</w:t>
      </w:r>
    </w:p>
    <w:p w14:paraId="13776EC1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甲马尚屯淮海北，旌旗初散楚江头。</w:t>
      </w:r>
    </w:p>
    <w:p w14:paraId="070BF3C6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洪涛滚滚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13(chénɡ),乘)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风势，容易开帆不易收。</w:t>
      </w:r>
    </w:p>
    <w:p w14:paraId="4682FB8C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707E2E91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阻风</w:t>
      </w:r>
    </w:p>
    <w:p w14:paraId="134A3D3C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冬江尽说风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13(chánɡ),长)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北，偏我北来风便南。</w:t>
      </w:r>
    </w:p>
    <w:p w14:paraId="006F0F6F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未必天公真有意，却逢人事偶相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13(cān),参)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。</w:t>
      </w:r>
    </w:p>
    <w:p w14:paraId="2A05A397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残农得暖堪登获，破屋多寒且曝檐。</w:t>
      </w:r>
    </w:p>
    <w:p w14:paraId="1763AB02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果使困穷能稍济，不妨经月阻江潭。</w:t>
      </w:r>
    </w:p>
    <w:p w14:paraId="181429F2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56669009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用韵答伍汝真</w:t>
      </w:r>
    </w:p>
    <w:p w14:paraId="76EC24FE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莫怪乡思日夜深，干戈衰病两相侵。</w:t>
      </w:r>
    </w:p>
    <w:p w14:paraId="208ADD23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孤肠自信终如铁，众口从教尽铄金！</w:t>
      </w:r>
    </w:p>
    <w:p w14:paraId="107E721C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碧水丹山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13(cénɡ),曾)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旧约，青天白日是知心。</w:t>
      </w:r>
    </w:p>
    <w:p w14:paraId="0900E7FA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茅茨岁晚饶风景，云满清溪雪满岑。</w:t>
      </w:r>
    </w:p>
    <w:p w14:paraId="4807A575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3C04E87D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过鞋山戏题</w:t>
      </w:r>
    </w:p>
    <w:p w14:paraId="1843E6AA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13(cénɡ),曾)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驾双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13(qiú),虬)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渡海东，青鞋失脚堕天风。</w:t>
      </w:r>
    </w:p>
    <w:p w14:paraId="2E9F0809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经过已是千年后，踪迹依然一梦中。</w:t>
      </w:r>
    </w:p>
    <w:p w14:paraId="62A4CF04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屈子漫劳伤世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13(ài),隘)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，杨朱空自泣途穷。</w:t>
      </w:r>
    </w:p>
    <w:p w14:paraId="040DA11C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正须坐我匡庐顶，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13(zhuó),濯)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足寒涛步晓空。</w:t>
      </w:r>
    </w:p>
    <w:p w14:paraId="510CAC7D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7F594942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望庐山</w:t>
      </w:r>
    </w:p>
    <w:p w14:paraId="06C206DF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尽说庐山若个奇，当时图画亦堪疑。</w:t>
      </w:r>
    </w:p>
    <w:p w14:paraId="44D63A99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九江风浪非前日，五老烟云岂定期？</w:t>
      </w:r>
    </w:p>
    <w:p w14:paraId="48FCEF06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眼惯不妨层壁险，足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13(pián),跰)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须著短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13(qiónɡ),筇)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随。</w:t>
      </w:r>
    </w:p>
    <w:p w14:paraId="7CD60F62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香炉瀑布微如线，欲决天河泻上池。</w:t>
      </w:r>
    </w:p>
    <w:p w14:paraId="329539D1">
      <w:pPr>
        <w:adjustRightInd w:val="0"/>
        <w:spacing w:line="360" w:lineRule="auto"/>
        <w:jc w:val="center"/>
        <w:rPr>
          <w:rFonts w:ascii="仿宋_GB2312" w:hAnsi="仿宋_GB2312" w:cs="仿宋_GB2312"/>
          <w:sz w:val="28"/>
          <w:szCs w:val="28"/>
        </w:rPr>
      </w:pPr>
    </w:p>
    <w:p w14:paraId="6F64F49B">
      <w:pPr>
        <w:keepNext/>
        <w:widowControl/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元日雾</w:t>
      </w:r>
    </w:p>
    <w:p w14:paraId="4B406E2A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元日昏昏雾塞空，出门咫尺误西东。</w:t>
      </w:r>
    </w:p>
    <w:p w14:paraId="445D5BFB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人多失足投坑堑，我亦停车泣路穷。</w:t>
      </w:r>
    </w:p>
    <w:p w14:paraId="0EA2EA49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欲斩蚩尤开白日，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13(hái),还)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排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13(chānɡ),阊)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13(hé),阖)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拜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13(chónɡ),重)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瞳。</w:t>
      </w:r>
    </w:p>
    <w:p w14:paraId="00F2CB24">
      <w:pPr>
        <w:adjustRightInd w:val="0"/>
        <w:spacing w:line="360" w:lineRule="auto"/>
        <w:jc w:val="center"/>
        <w:rPr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小臣谩有澄清志，安得扶摇万里风！</w:t>
      </w:r>
    </w:p>
    <w:p w14:paraId="47CF76CA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二日雨</w:t>
      </w:r>
    </w:p>
    <w:p w14:paraId="3EBAFDF9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昨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13(zhāo),朝)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阴雾埋元日，向晓寒云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13(bènɡ),迸)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雨声。</w:t>
      </w:r>
    </w:p>
    <w:p w14:paraId="1B58AA0E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莫道人为无感召，从来天意亦分明。</w:t>
      </w:r>
    </w:p>
    <w:p w14:paraId="5E153DB2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安危他日须周勃，痛苦当年笑贾生。</w:t>
      </w:r>
    </w:p>
    <w:p w14:paraId="19BDCD45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坐对残灯愁彻夜，静听晨鼓报新晴。</w:t>
      </w:r>
    </w:p>
    <w:p w14:paraId="07B91A0B">
      <w:pPr>
        <w:pStyle w:val="11"/>
        <w:spacing w:line="360" w:lineRule="auto"/>
        <w:ind w:left="0" w:leftChars="0" w:firstLine="0" w:firstLineChars="0"/>
      </w:pPr>
    </w:p>
    <w:p w14:paraId="44E200C3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三日风</w:t>
      </w:r>
    </w:p>
    <w:p w14:paraId="2FDBA66E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一雾二雨三日风，田家卜岁疑凶丰。</w:t>
      </w:r>
    </w:p>
    <w:p w14:paraId="2516B24C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我心惟愿兵甲解，天意岂必斯民穷！</w:t>
      </w:r>
    </w:p>
    <w:p w14:paraId="705AF73D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虎旅归思怀旧土，銮舆消息望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13(huán),还)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宫。</w:t>
      </w:r>
    </w:p>
    <w:p w14:paraId="7628B038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春盘浊酒聊自慰，无使戚戚干吾衷。</w:t>
      </w:r>
    </w:p>
    <w:p w14:paraId="29A2933D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7FC42FD0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立春二首</w:t>
      </w:r>
    </w:p>
    <w:p w14:paraId="5ADC163F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其一</w:t>
      </w:r>
    </w:p>
    <w:p w14:paraId="716DDC64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才见春归春又来，春风如旧鬓毛衰。</w:t>
      </w:r>
    </w:p>
    <w:p w14:paraId="73D455AD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梅花未放天机泄，萱草先将地脉回。</w:t>
      </w:r>
    </w:p>
    <w:p w14:paraId="1BA1E1B8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渐老光阴逢世难，经年怀抱欲谁开？</w:t>
      </w:r>
    </w:p>
    <w:p w14:paraId="13301071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孤云渺渺亲庭远，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13(chánɡ),长)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日斑衣羡老莱。</w:t>
      </w:r>
    </w:p>
    <w:p w14:paraId="36EEA28B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其二</w:t>
      </w:r>
    </w:p>
    <w:p w14:paraId="5AE34130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天涯霜雪叹春迟，春到天涯思转悲。</w:t>
      </w:r>
    </w:p>
    <w:p w14:paraId="2F024184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破屋多时空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13(zhù),杼)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轴，东风无力起疮痍。</w:t>
      </w:r>
    </w:p>
    <w:p w14:paraId="022DFC97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周王车驾穷南服，汉将旌旗守北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13(chuí),陲)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。</w:t>
      </w:r>
    </w:p>
    <w:p w14:paraId="78374925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莫讶春盘断生菜，人间菜色正离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13(pǐ),仳)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。</w:t>
      </w:r>
    </w:p>
    <w:p w14:paraId="507D766F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</w:p>
    <w:p w14:paraId="0312E3B8">
      <w:pPr>
        <w:adjustRightInd w:val="0"/>
        <w:spacing w:line="360" w:lineRule="auto"/>
        <w:jc w:val="center"/>
        <w:outlineLvl w:val="1"/>
        <w:rPr>
          <w:rFonts w:ascii="黑体" w:hAnsi="黑体" w:eastAsia="黑体" w:cs="黑体"/>
          <w:sz w:val="28"/>
          <w:szCs w:val="28"/>
        </w:rPr>
      </w:pPr>
      <w:bookmarkStart w:id="19" w:name="_Toc207706227"/>
      <w:r>
        <w:rPr>
          <w:rFonts w:hint="eastAsia" w:ascii="黑体" w:hAnsi="黑体" w:eastAsia="黑体" w:cs="黑体"/>
          <w:sz w:val="28"/>
          <w:szCs w:val="28"/>
        </w:rPr>
        <w:t>居夷诗20首</w:t>
      </w:r>
      <w:bookmarkEnd w:id="19"/>
    </w:p>
    <w:p w14:paraId="187EDB42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罗旧驿</w:t>
      </w:r>
    </w:p>
    <w:p w14:paraId="712C8946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客行日日万峰头，山水南来亦胜游。</w:t>
      </w:r>
    </w:p>
    <w:p w14:paraId="42385B89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布谷鸟啼村雨暗，刺桐花暝石溪幽。</w:t>
      </w:r>
    </w:p>
    <w:p w14:paraId="1BB53117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蛮烟喜过青杨瘴，乡思愁经芳杜洲。</w:t>
      </w:r>
    </w:p>
    <w:p w14:paraId="6E6A8EAA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身在夜郎家万里，五云天北是神州。</w:t>
      </w:r>
    </w:p>
    <w:p w14:paraId="21ADC0C5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7B85CC21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钟鼓洞</w:t>
      </w:r>
    </w:p>
    <w:p w14:paraId="22B26C59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见说水南多异迹，岩头时有鼓钟声。</w:t>
      </w:r>
    </w:p>
    <w:p w14:paraId="0F7A738D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空遗石壁千年在，未信金砂九转成。</w:t>
      </w:r>
    </w:p>
    <w:p w14:paraId="5D9DFB16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远地星辰瞻北极，春山明月坐更深。</w:t>
      </w:r>
    </w:p>
    <w:p w14:paraId="4CDC3D12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年来夷险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13(hái),还)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忘却，始信羊肠路亦平。</w:t>
      </w:r>
    </w:p>
    <w:p w14:paraId="308178B4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7EE29877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清平卫即事</w:t>
      </w:r>
    </w:p>
    <w:p w14:paraId="7CA116DC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积雨山途喜乍晴，暖云浮动水花明。</w:t>
      </w:r>
    </w:p>
    <w:p w14:paraId="0761663F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故园日与青春远，敝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13(yūn),缊)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凉思白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13(zhù),苎)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轻。</w:t>
      </w:r>
    </w:p>
    <w:p w14:paraId="527E1EA8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烟际卉衣窥绝栈，峰头戍角隐孤城。</w:t>
      </w:r>
    </w:p>
    <w:p w14:paraId="5046D291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华夷节制严冠履，漫说殊方列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13(shěnɡ),省)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卿。</w:t>
      </w:r>
    </w:p>
    <w:p w14:paraId="0773C104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2970B26C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兴隆卫书壁</w:t>
      </w:r>
    </w:p>
    <w:p w14:paraId="2F9DA13F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山城高下见楼台，野戍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13(cēn),参)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13(cī),差)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暮角摧。</w:t>
      </w:r>
    </w:p>
    <w:p w14:paraId="1EC7CE01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贵竹路从峰顶入，夜郎人自日边来。</w:t>
      </w:r>
    </w:p>
    <w:p w14:paraId="714DEDA0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莺花夹道惊春老，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13(zhì),雉)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13(dié),堞)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连云向晚开。</w:t>
      </w:r>
    </w:p>
    <w:p w14:paraId="0ED493B7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尺素屡题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13(hái),还)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屡掷，衡南那有雁飞回？</w:t>
      </w:r>
    </w:p>
    <w:p w14:paraId="129F0C11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534D5B0D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七盘</w:t>
      </w:r>
    </w:p>
    <w:p w14:paraId="636A5712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鸟道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13(yínɡ),萦)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13(yū),纡)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下七盘，古藤苍木峡声寒。</w:t>
      </w:r>
    </w:p>
    <w:p w14:paraId="22FE2B3E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境多奇绝非吾土，时可淹留是谪官。</w:t>
      </w:r>
    </w:p>
    <w:p w14:paraId="5487F82A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犹记边峰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13(chuán),传)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羽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13(xí),檄)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，近闻苗俗化衣冠。</w:t>
      </w:r>
    </w:p>
    <w:p w14:paraId="7845ECA5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投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13(zān),簪)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实有居夷志，垂白难承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13(shū),菽)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水欢。</w:t>
      </w:r>
    </w:p>
    <w:p w14:paraId="056EDFA9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22DBD2A6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初至龙场无所止结草庵居之</w:t>
      </w:r>
    </w:p>
    <w:p w14:paraId="200CD674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草庵不及肩，旅倦体方适。</w:t>
      </w:r>
    </w:p>
    <w:p w14:paraId="5698EF71">
      <w:pPr>
        <w:adjustRightInd w:val="0"/>
        <w:spacing w:line="360" w:lineRule="auto"/>
        <w:jc w:val="center"/>
        <w:rPr>
          <w:rFonts w:ascii="仿宋_GB2312" w:hAnsi="仿宋_GB2312" w:eastAsia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开棘自成篱，土阶漫无级。</w:t>
      </w:r>
    </w:p>
    <w:p w14:paraId="0D12B1D9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迎风亦萧疏，漏雨易补缉。</w:t>
      </w:r>
    </w:p>
    <w:p w14:paraId="758FFE2A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灵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13(lài),濑)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响朝湍，深林凝暮色。</w:t>
      </w:r>
    </w:p>
    <w:p w14:paraId="2C4B969D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群獠环聚讯，语庞意颇质。</w:t>
      </w:r>
    </w:p>
    <w:p w14:paraId="33C4599B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鹿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hps20 \o(\s\up 13(shǐ),豕)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且同游，兹类犹人属。</w:t>
      </w:r>
    </w:p>
    <w:p w14:paraId="55D81270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污樽映瓦豆，尽醉不知夕。</w:t>
      </w:r>
    </w:p>
    <w:p w14:paraId="67B5E182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缅怀黄唐化，略称茅茨迹。</w:t>
      </w:r>
    </w:p>
    <w:p w14:paraId="5AA54241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60583B0C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谪居绝粮请学于农将田南山永言寄怀</w:t>
      </w:r>
    </w:p>
    <w:p w14:paraId="2A86CAD7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谪居屡在陈，从者有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13(yùn),愠)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13(xiàn),见)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。</w:t>
      </w:r>
    </w:p>
    <w:p w14:paraId="45E22B2F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山荒聊可田，钱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13(bó),镈)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13(hái),还)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易办。</w:t>
      </w:r>
    </w:p>
    <w:p w14:paraId="36A39D0B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夷俗多火耕，仿习亦颇便。</w:t>
      </w:r>
    </w:p>
    <w:p w14:paraId="73720569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及兹春未深，数亩犹足佃。</w:t>
      </w:r>
    </w:p>
    <w:p w14:paraId="2CC81758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岂徒实口腹？且以理荒宴。</w:t>
      </w:r>
    </w:p>
    <w:p w14:paraId="777653C3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遗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13(suì),穗)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及鸟雀，贫寡发余羡。</w:t>
      </w:r>
    </w:p>
    <w:p w14:paraId="7D4FFC72">
      <w:pPr>
        <w:adjustRightInd w:val="0"/>
        <w:spacing w:line="360" w:lineRule="auto"/>
        <w:jc w:val="center"/>
        <w:rPr>
          <w:rFonts w:ascii="仿宋_GB2312" w:hAnsi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出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13(lěi),耒)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在明晨，山寒易霜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13(xiàn),霰)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。</w:t>
      </w:r>
    </w:p>
    <w:p w14:paraId="5396076B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2D710AD4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观稼</w:t>
      </w:r>
    </w:p>
    <w:p w14:paraId="6FFA4EE3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下田既宜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13(tú),稌)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，高田亦宜稷。</w:t>
      </w:r>
    </w:p>
    <w:p w14:paraId="3378C2AB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种蔬须土疏，种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13(yù),蓣)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须土湿。</w:t>
      </w:r>
    </w:p>
    <w:p w14:paraId="19FAD0D9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寒多不实秀，暑多有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13(mínɡ),螟)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13(téng),螣)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。</w:t>
      </w:r>
    </w:p>
    <w:p w14:paraId="41AC2FB3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去草不厌频，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13(yún),耘)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禾不厌密。</w:t>
      </w:r>
    </w:p>
    <w:p w14:paraId="1325CDB5">
      <w:pPr>
        <w:adjustRightInd w:val="0"/>
        <w:spacing w:line="360" w:lineRule="auto"/>
        <w:jc w:val="center"/>
        <w:rPr>
          <w:rFonts w:ascii="仿宋_GB2312" w:hAnsi="仿宋_GB2312" w:eastAsia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物理既可玩，化机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13(hái),还)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默识。</w:t>
      </w:r>
    </w:p>
    <w:p w14:paraId="6715672E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即是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13(cān),参)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赞功，毋为轻稼穑！</w:t>
      </w:r>
    </w:p>
    <w:p w14:paraId="572F82D1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3D3859A8">
      <w:pPr>
        <w:keepNext/>
        <w:widowControl/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采蕨</w:t>
      </w:r>
    </w:p>
    <w:p w14:paraId="02078E21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采蕨西山下，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13(pān),扳)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援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13(zhì),陟)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崔嵬。</w:t>
      </w:r>
    </w:p>
    <w:p w14:paraId="3B48AD1C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游子望乡国，泪下心如摧。</w:t>
      </w:r>
    </w:p>
    <w:p w14:paraId="0683AAE1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浮云塞长空，颓阳不可回。</w:t>
      </w:r>
    </w:p>
    <w:p w14:paraId="188A739A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南归断舟楫，北望多风埃。</w:t>
      </w:r>
    </w:p>
    <w:p w14:paraId="0ED6A1B9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已矣供子职，勿更贻亲哀！</w:t>
      </w:r>
    </w:p>
    <w:p w14:paraId="753D0F51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5B693DD0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南溟</w:t>
      </w:r>
    </w:p>
    <w:p w14:paraId="5BA718DC">
      <w:pPr>
        <w:adjustRightInd w:val="0"/>
        <w:spacing w:line="360" w:lineRule="auto"/>
        <w:jc w:val="center"/>
        <w:rPr>
          <w:rFonts w:ascii="仿宋_GB2312" w:hAnsi="仿宋_GB2312" w:eastAsia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南溟有瑞鸟，东海有灵禽。</w:t>
      </w:r>
    </w:p>
    <w:p w14:paraId="2E836EBB">
      <w:pPr>
        <w:adjustRightInd w:val="0"/>
        <w:spacing w:line="360" w:lineRule="auto"/>
        <w:jc w:val="center"/>
        <w:rPr>
          <w:rFonts w:ascii="仿宋_GB2312" w:hAnsi="仿宋_GB2312" w:eastAsia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飞游集上苑，结侣珍树林。</w:t>
      </w:r>
    </w:p>
    <w:p w14:paraId="3922D66A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愿言饰羽仪，共舞箫韶音。</w:t>
      </w:r>
    </w:p>
    <w:p w14:paraId="2AA7857D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风云忽中变，一失难相寻。</w:t>
      </w:r>
    </w:p>
    <w:p w14:paraId="57075D90">
      <w:pPr>
        <w:adjustRightInd w:val="0"/>
        <w:spacing w:line="360" w:lineRule="auto"/>
        <w:jc w:val="center"/>
        <w:rPr>
          <w:rFonts w:ascii="仿宋_GB2312" w:hAnsi="仿宋_GB2312" w:eastAsia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瑞鸟既遭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13(mí),縻)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，灵禽投荒岑。</w:t>
      </w:r>
    </w:p>
    <w:p w14:paraId="71B45184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天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13(qú),衢)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雨雪积，江汉虞罗侵。</w:t>
      </w:r>
    </w:p>
    <w:p w14:paraId="050337EC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哀哀鸣索侣，病翼飞未任。</w:t>
      </w:r>
    </w:p>
    <w:p w14:paraId="513C1C0A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群鸟亦千百，谁当会其心？</w:t>
      </w:r>
    </w:p>
    <w:p w14:paraId="49C117CE">
      <w:pPr>
        <w:adjustRightInd w:val="0"/>
        <w:spacing w:line="360" w:lineRule="auto"/>
        <w:jc w:val="center"/>
        <w:rPr>
          <w:rFonts w:ascii="仿宋_GB2312" w:hAnsi="仿宋_GB2312" w:eastAsia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南岳有竹实，丹溜青松阴。</w:t>
      </w:r>
    </w:p>
    <w:p w14:paraId="7D62D318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何时共栖息？永托云泉深。</w:t>
      </w:r>
    </w:p>
    <w:p w14:paraId="7CF4E54D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16074CA6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溪水</w:t>
      </w:r>
    </w:p>
    <w:p w14:paraId="36F08FD5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溪石何落落，溪水何泠泠。</w:t>
      </w:r>
    </w:p>
    <w:p w14:paraId="2D8A654A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坐石弄溪水，欣然濯我缨。</w:t>
      </w:r>
    </w:p>
    <w:p w14:paraId="082A5C75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溪水清见底，照我白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13(fà),发)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生。</w:t>
      </w:r>
    </w:p>
    <w:p w14:paraId="311CC9B6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年华若流水，一去无回停。</w:t>
      </w:r>
    </w:p>
    <w:p w14:paraId="6450BD23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悠悠百年内，吾道终何成！</w:t>
      </w:r>
    </w:p>
    <w:p w14:paraId="40F1FCB2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09702C16">
      <w:pPr>
        <w:pStyle w:val="11"/>
        <w:spacing w:line="360" w:lineRule="auto"/>
        <w:ind w:left="0" w:leftChars="0" w:firstLine="0" w:firstLineChars="0"/>
      </w:pPr>
    </w:p>
    <w:p w14:paraId="0F2F2E9A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龙冈新构</w:t>
      </w:r>
    </w:p>
    <w:p w14:paraId="0E74B66F">
      <w:pPr>
        <w:pStyle w:val="11"/>
        <w:spacing w:line="360" w:lineRule="auto"/>
        <w:ind w:left="0" w:leftChars="0" w:firstLine="0" w:firstLineChars="0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诸夷以予穴居颇阴湿，请构小庐。欣然趋事，不月而成。诸生闻之，亦皆来集，请名龙冈书院，其轩曰“何陋”。</w:t>
      </w:r>
    </w:p>
    <w:p w14:paraId="00A99334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其一</w:t>
      </w:r>
    </w:p>
    <w:p w14:paraId="22B57EC6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谪居聊假息，荒秽亦须治。</w:t>
      </w:r>
    </w:p>
    <w:p w14:paraId="7A9B56C0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凿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13(yǎn),巘)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252525"/>
          <w:sz w:val="28"/>
          <w:szCs w:val="28"/>
        </w:rPr>
        <w:t>剃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t>林条，小构自成趣。</w:t>
      </w:r>
    </w:p>
    <w:p w14:paraId="21B9D5FA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开窗入远峰，架扉出深树。</w:t>
      </w:r>
    </w:p>
    <w:p w14:paraId="510A2A60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墟寨俯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13(wēi),逶)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13(yí),迤)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，竹木互蒙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13(yì),翳)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。</w:t>
      </w:r>
    </w:p>
    <w:p w14:paraId="69E9DF48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畦蔬稍溉锄，花药颇杂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13(shì),莳)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。</w:t>
      </w:r>
    </w:p>
    <w:p w14:paraId="249F95B9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宴适岂专予，来者得同憩。</w:t>
      </w:r>
    </w:p>
    <w:p w14:paraId="36F36525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轮奂非致美，毋令易倾敝。</w:t>
      </w:r>
    </w:p>
    <w:p w14:paraId="2A83843C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其二</w:t>
      </w:r>
    </w:p>
    <w:p w14:paraId="05998846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营茅乘田隙，洽旬始苟完。</w:t>
      </w:r>
    </w:p>
    <w:p w14:paraId="2B75362E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初心待风雨，落成还美观。</w:t>
      </w:r>
    </w:p>
    <w:p w14:paraId="44733E11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锄荒既开径，拓樊亦理园。</w:t>
      </w:r>
    </w:p>
    <w:p w14:paraId="0921A27A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低檐避松偃，疏土行竹根。</w:t>
      </w:r>
    </w:p>
    <w:p w14:paraId="4180425C">
      <w:pPr>
        <w:adjustRightInd w:val="0"/>
        <w:spacing w:line="360" w:lineRule="auto"/>
        <w:jc w:val="center"/>
        <w:rPr>
          <w:rFonts w:ascii="仿宋_GB2312" w:hAnsi="仿宋_GB2312" w:eastAsia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勿剪墙下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13(jí),棘)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，束列因可藩。</w:t>
      </w:r>
    </w:p>
    <w:p w14:paraId="2355CD8E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莫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13(xié),撷)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林间萝，蒙笼覆云轩。</w:t>
      </w:r>
    </w:p>
    <w:p w14:paraId="2C5B8CED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素缺农圃学，因兹得深论。</w:t>
      </w:r>
    </w:p>
    <w:p w14:paraId="7BCA9241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毋为轻鄙事，吾道固斯存。</w:t>
      </w:r>
    </w:p>
    <w:p w14:paraId="4741AE19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0A45C18B">
      <w:pPr>
        <w:pStyle w:val="11"/>
        <w:spacing w:line="360" w:lineRule="auto"/>
        <w:ind w:left="0" w:leftChars="0" w:firstLine="0" w:firstLineChars="0"/>
      </w:pPr>
    </w:p>
    <w:p w14:paraId="22B25334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诸生来</w:t>
      </w:r>
    </w:p>
    <w:p w14:paraId="691C76FA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简滞动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13(lí),罹)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13(jiù),咎)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，废幽得幸免。</w:t>
      </w:r>
    </w:p>
    <w:p w14:paraId="476C22C7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夷居虽异俗，野朴意所眷。</w:t>
      </w:r>
    </w:p>
    <w:p w14:paraId="137DEC4E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思亲独疚心，疾忧庸自遣。</w:t>
      </w:r>
    </w:p>
    <w:p w14:paraId="0D804F1E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门生颇群集，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13(zūn),樽)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13(jiǎ),斝)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亦时展。</w:t>
      </w:r>
    </w:p>
    <w:p w14:paraId="338A0492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讲习性所乐，记问复怀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13(tiǎn),䩄)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。</w:t>
      </w:r>
    </w:p>
    <w:p w14:paraId="2BF2FE0E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林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13(xínɡ),行)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或沿涧，洞游还陟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13(yǎn),巘)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。</w:t>
      </w:r>
    </w:p>
    <w:p w14:paraId="0FFBD152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月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13(xiè),榭)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坐鸣琴，云窗卧披卷。</w:t>
      </w:r>
    </w:p>
    <w:p w14:paraId="30BADC1F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澹泊生道真，旷达匪荒宴。</w:t>
      </w:r>
    </w:p>
    <w:p w14:paraId="5C14928C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岂必鹿门栖，自得乃高践。</w:t>
      </w:r>
    </w:p>
    <w:p w14:paraId="5947767E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06D7C33B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西园</w:t>
      </w:r>
    </w:p>
    <w:p w14:paraId="51B452D9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方园不盈亩，蔬卉颇成列。</w:t>
      </w:r>
    </w:p>
    <w:p w14:paraId="21B8278F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分溪免瓮灌，补篱防豕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13(dí),蹢)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。</w:t>
      </w:r>
    </w:p>
    <w:p w14:paraId="7F2B09C1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芜草稍焚</w:t>
      </w:r>
      <w:r>
        <w:rPr>
          <w:rFonts w:hint="eastAsia" w:ascii="仿宋_GB2312" w:hAnsi="仿宋_GB2312" w:eastAsia="仿宋_GB2312" w:cs="仿宋_GB2312"/>
          <w:color w:val="252525"/>
          <w:sz w:val="28"/>
          <w:szCs w:val="28"/>
        </w:rPr>
        <w:t>剃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t>，清雨夜来歇。</w:t>
      </w:r>
    </w:p>
    <w:p w14:paraId="457DDF5F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濯濯新叶敷，荧荧夜花发。</w:t>
      </w:r>
    </w:p>
    <w:p w14:paraId="4FD8543D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放锄息重阴，旧书漫披阅。</w:t>
      </w:r>
    </w:p>
    <w:p w14:paraId="3591E29F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倦枕竹下石，醒望松间月。</w:t>
      </w:r>
    </w:p>
    <w:p w14:paraId="570FD5B1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起来步闲谣，晚酌檐下设。</w:t>
      </w:r>
    </w:p>
    <w:p w14:paraId="23A60120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尽醉即草铺，忘与邻翁别。</w:t>
      </w:r>
    </w:p>
    <w:p w14:paraId="56B31B24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0E2E589B">
      <w:pPr>
        <w:pStyle w:val="11"/>
        <w:spacing w:line="360" w:lineRule="auto"/>
        <w:ind w:left="0" w:leftChars="0" w:firstLine="0" w:firstLineChars="0"/>
      </w:pPr>
    </w:p>
    <w:p w14:paraId="48D8958F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水滨洞</w:t>
      </w:r>
    </w:p>
    <w:p w14:paraId="71756D03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送远憩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13(jū),岨)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谷，濯缨俯清流。</w:t>
      </w:r>
    </w:p>
    <w:p w14:paraId="4B112B31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沿溪涉危石，曲洞藏深幽。</w:t>
      </w:r>
    </w:p>
    <w:p w14:paraId="09994506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花静馥常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13(bì),閟)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，溜暗光亦浮。</w:t>
      </w:r>
    </w:p>
    <w:p w14:paraId="5F1022D5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平生泉石好，所遇成淹留。</w:t>
      </w:r>
    </w:p>
    <w:p w14:paraId="6B33E005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好鸟忽双下，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13(tiáo),鯈)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鱼亦群游。</w:t>
      </w:r>
    </w:p>
    <w:p w14:paraId="3A145ABF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坐久尘虑息，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13(dàn),澹)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然与道谋。</w:t>
      </w:r>
    </w:p>
    <w:p w14:paraId="54364A23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11E5A22C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山石</w:t>
      </w:r>
    </w:p>
    <w:p w14:paraId="14F71CE6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山石犹有理，山木犹有枝；</w:t>
      </w:r>
    </w:p>
    <w:p w14:paraId="2A0EAE6E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人生非木石，别久宁无思！</w:t>
      </w:r>
    </w:p>
    <w:p w14:paraId="24ECFEFE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愁来步前庭，仰视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13(xínɡ),行)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云驰；</w:t>
      </w:r>
    </w:p>
    <w:p w14:paraId="611631F7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13(xínɡ),行)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云随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13(chánɡ),长)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风，飘飘去何之？</w:t>
      </w:r>
    </w:p>
    <w:p w14:paraId="6546179A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行云有时定，游子无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13(huán),还)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期。</w:t>
      </w:r>
    </w:p>
    <w:p w14:paraId="765E93C9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高梁始归燕，题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13(jué),鴂)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已先悲。</w:t>
      </w:r>
    </w:p>
    <w:p w14:paraId="094A86C6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有生岂不苦，逝者长若斯！</w:t>
      </w:r>
    </w:p>
    <w:p w14:paraId="6FEF065E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已矣复何事？商山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13(xínɡ),行)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采芝。</w:t>
      </w:r>
    </w:p>
    <w:p w14:paraId="31FC592C">
      <w:pPr>
        <w:adjustRightInd w:val="0"/>
        <w:spacing w:line="360" w:lineRule="auto"/>
        <w:jc w:val="center"/>
        <w:rPr>
          <w:rFonts w:ascii="仿宋_GB2312" w:hAnsi="仿宋_GB2312" w:cs="仿宋_GB2312"/>
          <w:color w:val="000000"/>
          <w:sz w:val="28"/>
          <w:szCs w:val="28"/>
        </w:rPr>
      </w:pPr>
    </w:p>
    <w:p w14:paraId="5DB0DECC">
      <w:pPr>
        <w:adjustRightInd w:val="0"/>
        <w:spacing w:line="360" w:lineRule="auto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无寐二首</w:t>
      </w:r>
    </w:p>
    <w:p w14:paraId="26AE3FEE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其一</w:t>
      </w:r>
    </w:p>
    <w:p w14:paraId="6215C569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烟灯暧无寐，忧思坐长往。</w:t>
      </w:r>
    </w:p>
    <w:p w14:paraId="04EE9591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寒风振乔林，叶落闻窗响。</w:t>
      </w:r>
    </w:p>
    <w:p w14:paraId="1F8743A6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起窥庭月光，山空游罔象。</w:t>
      </w:r>
    </w:p>
    <w:p w14:paraId="1BE21F98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怀人阻积雪，崖冰几千丈。</w:t>
      </w:r>
    </w:p>
    <w:p w14:paraId="286C844B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其二</w:t>
      </w:r>
    </w:p>
    <w:p w14:paraId="5998A4AA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穷崖多杂树，上与青冥连。</w:t>
      </w:r>
    </w:p>
    <w:p w14:paraId="0FB8B089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穿云下飞瀑，谁能识其源？</w:t>
      </w:r>
    </w:p>
    <w:p w14:paraId="7451DD00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但闻清猿啸，时见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13(hào),皓)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鹤翻。</w:t>
      </w:r>
    </w:p>
    <w:p w14:paraId="5F24C0CD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中有避世士，冥寂栖其巅。</w:t>
      </w:r>
    </w:p>
    <w:p w14:paraId="41D6BA28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13(yī),繄)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予亦同调，路绝难攀缘。</w:t>
      </w:r>
    </w:p>
    <w:p w14:paraId="028F925E">
      <w:pPr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</w:p>
    <w:p w14:paraId="7185F5A1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诸生夜坐</w:t>
      </w:r>
    </w:p>
    <w:p w14:paraId="7D99CF56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谪居澹虚寂，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13(miǎo),眇)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然怀同游。</w:t>
      </w:r>
    </w:p>
    <w:p w14:paraId="78A42859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日入山气夕，孤亭俯平畴。</w:t>
      </w:r>
    </w:p>
    <w:p w14:paraId="0B39A623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草际见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13(shù),数)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骑，取径如相求；</w:t>
      </w:r>
    </w:p>
    <w:p w14:paraId="5D195F9D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渐近识颜面，隔树停鸣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13(zōu),驺)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；</w:t>
      </w:r>
    </w:p>
    <w:p w14:paraId="1FD75759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投辔雁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13(wù),鹜)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进，携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13(kē),榼)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各有羞；</w:t>
      </w:r>
    </w:p>
    <w:p w14:paraId="6B1D4BB8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分席夜堂坐，绛蜡清樽浮；</w:t>
      </w:r>
    </w:p>
    <w:p w14:paraId="3D8CC2AA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鸣琴复散帙，壶矢交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13(ɡōnɡ),觥)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筹。</w:t>
      </w:r>
    </w:p>
    <w:p w14:paraId="78066F64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夜弄溪上月，晓陟林间丘。</w:t>
      </w:r>
    </w:p>
    <w:p w14:paraId="2F6C301D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村翁或招饮，洞客偕探幽。</w:t>
      </w:r>
    </w:p>
    <w:p w14:paraId="0C1E326B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讲习有真乐，谈笑无俗流。</w:t>
      </w:r>
    </w:p>
    <w:p w14:paraId="1842F5B3">
      <w:pPr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缅怀风沂兴，千载相为谋。</w:t>
      </w:r>
    </w:p>
    <w:p w14:paraId="56A9A498">
      <w:pPr>
        <w:pStyle w:val="11"/>
        <w:ind w:firstLine="560"/>
        <w:rPr>
          <w:rFonts w:ascii="仿宋_GB2312" w:hAnsi="仿宋_GB2312" w:cs="仿宋_GB2312"/>
          <w:color w:val="252525"/>
          <w:sz w:val="28"/>
          <w:szCs w:val="28"/>
        </w:rPr>
      </w:pPr>
    </w:p>
    <w:p w14:paraId="470EEED6">
      <w:pPr>
        <w:adjustRightInd w:val="0"/>
        <w:spacing w:line="360" w:lineRule="auto"/>
        <w:ind w:firstLine="560" w:firstLineChars="200"/>
        <w:jc w:val="center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br w:type="page"/>
      </w:r>
    </w:p>
    <w:p w14:paraId="07CABEF9">
      <w:pPr>
        <w:widowControl/>
        <w:adjustRightInd w:val="0"/>
        <w:spacing w:line="360" w:lineRule="auto"/>
        <w:jc w:val="center"/>
        <w:outlineLvl w:val="0"/>
        <w:rPr>
          <w:rFonts w:ascii="华文中宋" w:hAnsi="华文中宋" w:eastAsia="华文中宋" w:cs="华文中宋"/>
          <w:b/>
          <w:bCs/>
          <w:sz w:val="28"/>
          <w:szCs w:val="28"/>
        </w:rPr>
      </w:pPr>
      <w:bookmarkStart w:id="20" w:name="_Toc207706228"/>
      <w:r>
        <w:rPr>
          <w:rFonts w:hint="eastAsia" w:ascii="华文中宋" w:hAnsi="华文中宋" w:eastAsia="华文中宋" w:cs="华文中宋"/>
          <w:sz w:val="28"/>
          <w:szCs w:val="28"/>
        </w:rPr>
        <w:t>王阳明文章10篇</w:t>
      </w:r>
      <w:bookmarkEnd w:id="20"/>
    </w:p>
    <w:p w14:paraId="7E26D3CE">
      <w:pPr>
        <w:pStyle w:val="2"/>
        <w:adjustRightInd w:val="0"/>
        <w:spacing w:line="360" w:lineRule="auto"/>
        <w:jc w:val="center"/>
        <w:rPr>
          <w:rFonts w:ascii="仿宋_GB2312" w:hAnsi="仿宋_GB2312" w:cs="仿宋_GB2312"/>
          <w:color w:val="252525"/>
          <w:sz w:val="28"/>
          <w:szCs w:val="28"/>
        </w:rPr>
      </w:pPr>
    </w:p>
    <w:p w14:paraId="1D038E03">
      <w:pPr>
        <w:adjustRightInd w:val="0"/>
        <w:spacing w:line="360" w:lineRule="auto"/>
        <w:jc w:val="center"/>
        <w:outlineLvl w:val="1"/>
        <w:rPr>
          <w:rFonts w:ascii="黑体" w:hAnsi="黑体" w:eastAsia="黑体" w:cs="黑体"/>
          <w:sz w:val="28"/>
          <w:szCs w:val="28"/>
        </w:rPr>
      </w:pPr>
      <w:bookmarkStart w:id="21" w:name="_Toc207706229"/>
      <w:r>
        <w:rPr>
          <w:rFonts w:hint="eastAsia" w:ascii="黑体" w:hAnsi="黑体" w:eastAsia="黑体" w:cs="黑体"/>
          <w:sz w:val="28"/>
          <w:szCs w:val="28"/>
        </w:rPr>
        <w:t>大学问</w:t>
      </w:r>
      <w:bookmarkEnd w:id="21"/>
    </w:p>
    <w:p w14:paraId="6212657A">
      <w:pPr>
        <w:adjustRightInd w:val="0"/>
        <w:spacing w:line="360" w:lineRule="auto"/>
        <w:jc w:val="center"/>
        <w:rPr>
          <w:rFonts w:ascii="黑体" w:hAnsi="黑体" w:eastAsia="黑体" w:cs="黑体"/>
          <w:color w:val="252525"/>
          <w:sz w:val="28"/>
          <w:szCs w:val="28"/>
        </w:rPr>
      </w:pPr>
    </w:p>
    <w:p w14:paraId="16B8233D">
      <w:pPr>
        <w:pStyle w:val="2"/>
        <w:adjustRightInd w:val="0"/>
        <w:spacing w:line="360" w:lineRule="auto"/>
        <w:ind w:firstLine="560" w:firstLineChars="200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“《大学》者，昔儒以为大人之学矣。敢问大人之学何以在于‘明明德’乎？”</w:t>
      </w:r>
    </w:p>
    <w:p w14:paraId="7852A3E5">
      <w:pPr>
        <w:pStyle w:val="2"/>
        <w:adjustRightInd w:val="0"/>
        <w:spacing w:line="360" w:lineRule="auto"/>
        <w:ind w:firstLine="560" w:firstLineChars="200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阳明子曰：“大人者，以天地万物为一体者也，其视天下犹一家，中国犹一人焉。若夫间形骸而分尔我者，小人矣。大人之能以天地万物为一体也，非意之也，其心之仁本若是，其与天地万物而为一也。岂惟大人，虽小人之心亦莫不然，彼顾自小之耳。是故见孺子之入井，而必有怵惕恻隐之心焉，是其仁之与孺子而为一体也；孺子犹同类者也，见鸟兽之哀鸣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13(hú),觳)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13(sù),觫)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，而必有不忍之心焉，是其仁之与鸟兽而为一体也；鸟兽犹有知觉者也，见草木之摧折而必有悯恤之心焉，是其仁之与草木而为一体也；草木犹有生意者也，见瓦石之毁坏而必有顾惜之心焉，是其仁之与瓦石而为一体也；是其一体之仁也，虽小人之心亦必有之。是乃根于天命之性，而自然灵昭不昧者也，是故谓之‘明德’。小人之心既已分隔隘陋矣，而其一体之仁犹其不昧若此者，是其未动于欲，而未蔽之时也。及其动于欲，蔽于私，而利害相攻，忿怒相激，则将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13(qiānɡ),戕)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13(wù),物)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13(pǐ),圮)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13(lèi),类)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，无所不为，其甚至有骨肉相残者，而一体之仁亡矣。是故苟无私欲之蔽，则虽小人之心，而其一体之仁犹大人也；一有私欲之蔽，则虽大人之心，而其分隔隘陋犹小人矣。故夫为大人之学者，亦惟去其私欲之蔽，以自明其明德，复其天地万物一体之本然而已耳，非能于本体之外而有所增益之也。”</w:t>
      </w:r>
    </w:p>
    <w:p w14:paraId="04203685">
      <w:pPr>
        <w:pStyle w:val="2"/>
        <w:adjustRightInd w:val="0"/>
        <w:spacing w:line="360" w:lineRule="auto"/>
        <w:ind w:firstLine="560" w:firstLineChars="200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曰：“然则何以在‘亲民’乎？”</w:t>
      </w:r>
    </w:p>
    <w:p w14:paraId="0AEA19C9">
      <w:pPr>
        <w:pStyle w:val="2"/>
        <w:adjustRightInd w:val="0"/>
        <w:spacing w:line="360" w:lineRule="auto"/>
        <w:ind w:firstLine="560" w:firstLineChars="200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曰：“明明德者，立其天地万物一体之体也。亲民者，达其天地万物一体之用也。故明明德必在于亲民，而亲民乃所以明其明德也。是故亲吾之父，以及人之父，以及天下人之父，而后吾之仁实与吾之父、人之父与天下人之父而为一体矣；实与之为一体，而后孝之明德始明矣！亲吾之兄，以及人之兄，以及天下人之兄，而后吾之仁实与吾之兄、人之兄与天下人之兄而为一体矣；实与之为一体，而后弟之明德始明矣！君臣也，夫妇也，朋友也，以至于山川鬼神鸟兽草木也，莫不实有以亲之，以达吾一体之仁，然后吾之明德始无不明，而真能以天地万物为一体矣。夫是之谓明明德于天下，是之谓家齐国治而天下平，是之谓尽性。”</w:t>
      </w:r>
    </w:p>
    <w:p w14:paraId="38FD0EE8">
      <w:pPr>
        <w:pStyle w:val="2"/>
        <w:adjustRightInd w:val="0"/>
        <w:spacing w:line="360" w:lineRule="auto"/>
        <w:ind w:firstLine="560" w:firstLineChars="200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曰：“然则又乌在其为‘止至善’乎？”</w:t>
      </w:r>
    </w:p>
    <w:p w14:paraId="0A4F4A8D">
      <w:pPr>
        <w:pStyle w:val="2"/>
        <w:adjustRightInd w:val="0"/>
        <w:spacing w:line="360" w:lineRule="auto"/>
        <w:ind w:firstLine="560" w:firstLineChars="200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曰：“至善者，明德、亲民之极则也。天命之性，粹然至善，其灵昭不昧者，</w:t>
      </w:r>
      <w:r>
        <w:rPr>
          <w:rFonts w:hint="eastAsia" w:ascii="仿宋_GB2312" w:hAnsi="仿宋_GB2312" w:cs="仿宋_GB2312"/>
          <w:sz w:val="28"/>
          <w:szCs w:val="28"/>
        </w:rPr>
        <w:t>此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t>其至善之发见，是乃明德之本体，而即所谓良知者也。至善之发见，是而是焉，非而非焉，轻重厚薄，随感随应，变动不居，而亦莫不自有天然之中，是乃民彝物则之极，而不容少有议拟增损于其间也。少有拟议增损于其间，则是私意小智，而非至善之谓矣。自非慎独之至、惟精惟一者，其孰能与于此乎？后之人惟其不知至善之在吾心，而用其私智以揣摸测度于其外，以为事事物物各有定理也，是以昧其是非之则，支离决裂，人欲肆而天理亡，明德、亲民之学遂大乱于天下。盖昔之人固有欲明其明德者矣，然惟不知止于至善，而骛其私心于过高，是以失之虚罔空寂，而无有乎家国天下之施，则二氏之流是矣。固有欲亲其民者矣，然惟不知止于至善，而溺其私心于卑琐，是以失之权谋智术，而无有乎仁爱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13(cè),恻)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13(dá),怛)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之诚，则五伯功利之徒是矣。是皆不知止于至善之过也。故止至善之于明德、亲民也，犹之规矩之于方圆也，尺度之于长短也，权衡之于轻重也。故方圆而不止于规矩，爽其则矣；长短而不止于尺度，</w:t>
      </w:r>
      <w:r>
        <w:rPr>
          <w:rFonts w:hint="eastAsia" w:ascii="仿宋_GB2312" w:hAnsi="仿宋_GB2312" w:eastAsia="仿宋_GB2312" w:cs="仿宋_GB2312"/>
          <w:color w:val="252525"/>
          <w:sz w:val="28"/>
          <w:szCs w:val="28"/>
        </w:rPr>
        <w:t>乘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t>其剂矣；轻重而不止于权衡，失其准矣；明明德、亲民而不止于至善，亡其本矣。故止于至善以亲民，而明其明德，是之谓大人之学。”</w:t>
      </w:r>
    </w:p>
    <w:p w14:paraId="2F2DF1FF">
      <w:pPr>
        <w:pStyle w:val="2"/>
        <w:adjustRightInd w:val="0"/>
        <w:spacing w:line="360" w:lineRule="auto"/>
        <w:ind w:firstLine="560" w:firstLineChars="200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曰：“‘知止而后有定，定而后能静，静而后能安，安而后能虑，虑而后能得’，其说何也？”</w:t>
      </w:r>
    </w:p>
    <w:p w14:paraId="0D1DA3C6">
      <w:pPr>
        <w:pStyle w:val="2"/>
        <w:adjustRightInd w:val="0"/>
        <w:spacing w:line="360" w:lineRule="auto"/>
        <w:ind w:firstLine="560" w:firstLineChars="200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曰：“人惟不知至善之在吾心，而求之于其外，以为事事物物皆有定理也，而求至善于事事物物之中，是以支离决裂，错杂纷纭，而莫知有一定之向。今焉既知至善之在吾心，而不假于外求，则志有定向，而无支离决裂、错杂纷纭之患矣。无支离决裂、错杂纷纭之患，则心不妄动而能静矣。心不妄动而能静，则其日用之间，从容闲暇而能安矣。能安，则凡一念之发，一事之感，其为至善乎？其非至善乎？吾心之良知自有以详审精察之，而能虑矣。能虑则择之无不精，处之无不当，而至善于是乎可得矣。”</w:t>
      </w:r>
    </w:p>
    <w:p w14:paraId="6F1BC817">
      <w:pPr>
        <w:pStyle w:val="2"/>
        <w:adjustRightInd w:val="0"/>
        <w:spacing w:line="360" w:lineRule="auto"/>
        <w:ind w:firstLine="560" w:firstLineChars="200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曰：“‘物有本末’，先儒以明德为本，新民为末，两物而内外相对也。‘事有终始’，先儒以知止为始，能得为终，一事而首尾相因也。如子之说，以新民为亲民，则本末之说亦有所未然欤？”</w:t>
      </w:r>
    </w:p>
    <w:p w14:paraId="11F65028">
      <w:pPr>
        <w:pStyle w:val="2"/>
        <w:adjustRightInd w:val="0"/>
        <w:spacing w:line="360" w:lineRule="auto"/>
        <w:ind w:firstLine="560" w:firstLineChars="200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曰：“终始之说，大略是矣。即以新民为亲民，而曰明德为本，亲民为末，其说亦未为不可，但不当分本末为两物耳。夫木之干谓之本，木之梢谓之末，惟其一物也，是以谓之本末。若曰两物，则既为两物矣，又何可以言本末乎？新民之意，既与亲民不同，则明德之功，自与新民为二。若知明明德以亲其民，而亲民以明其明德，则明德亲民焉可析而为两乎？先儒之说，是盖不知明德亲民之本为一事，而认以为两事，是以虽知本末之当为一物，而亦不得不分为两物也。”</w:t>
      </w:r>
    </w:p>
    <w:p w14:paraId="2B5E751E">
      <w:pPr>
        <w:pStyle w:val="2"/>
        <w:adjustRightInd w:val="0"/>
        <w:spacing w:line="360" w:lineRule="auto"/>
        <w:ind w:firstLine="560" w:firstLineChars="200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曰：“古之欲明明德于天下者，以至于先修其身，以吾子明德亲民之说通之，亦既可得而知矣。敢问欲修其身，以至于致知在格物，其工夫次第又何如其用力欤？”</w:t>
      </w:r>
    </w:p>
    <w:p w14:paraId="6F77EC20">
      <w:pPr>
        <w:pStyle w:val="2"/>
        <w:adjustRightInd w:val="0"/>
        <w:spacing w:line="360" w:lineRule="auto"/>
        <w:ind w:firstLine="560" w:firstLineChars="200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曰：“此正详言明德、亲民、止至善之功也。盖身、心、意、知、物者，是其工夫所用之条理，虽亦各有其所，而其实只是一物。格、致、诚、正、修者，是其条理所用之工夫，虽亦皆有其名，而其实只是一事。何谓身？心之形体运用之谓也。何谓心？身之灵明主宰之谓也。何谓修身？为善而去恶之谓也。吾身自能为善而去恶乎？必其灵明主宰者欲为善而去恶，然后其形体运用者始能为善而去恶也。故欲修其身者，必在于先正其心也。然心之本体则性也。性无不善，则心之本体本无不正也。何从而用其正之之功乎？盖心之本体本无不正，自其意念发动而后有不正。故欲正其心者，必就其意念之所发而正之，凡其发一念而善也，好之真如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13(hào),好)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13(hǎo),好)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色；发一念而恶也，恶之真如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13(wù),恶)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13(è),恶)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臭：则意无不诚，而心可正矣。然意之所发有善有恶，不有以明其善恶之分，亦将真妄错杂，虽欲诚之，不可得而诚矣。故欲诚其意者，必在于致知焉。致者，至也，如云‘丧致乎哀’之‘致’。《易》言‘知至至之’，‘知至’者，知也；‘至之’者，致也。‘致知’云者，非若后儒所谓充广其知识之谓也，致吾心之良知焉耳。良知者，孟子所谓‘是非之心，人皆有之’者也。是非之心，不待虑而知，不待学而能，是故谓之良知。是乃天命之性，吾心之本体，自然灵昭明觉者也。凡意念之发，吾心之良知无有不自知者。其善欤，惟吾心之良知自知之；其不善欤，亦惟吾心之良知自知之；是皆无所与于他人者也。故虽小人之为不善，既已无所不至，然其见君子，则必厌然掩其不善，而著其善者，是亦可以见其良知之有不容于自昧者也。今欲别善恶以诚其意，惟在致其良知之所知焉尔。何则？意念之发，吾心之良知既知其为善矣，使其不能诚有以好之，而复背而去之，则是以善为恶，而自昧其知善之良知矣。意念之所发，吾之良知既知其为不善矣，使其不能诚有以恶之，而复蹈而为之，则是以恶为善，而自昧其知恶之良知矣。若是，则虽曰知之，犹不知也，意其可得而诚乎？今于良知所知之善恶者，无不诚好而诚恶之，则不自欺其良知而意可诚也已。然欲致其良知，亦岂影响恍惚而悬空无实之谓乎？是必实有其事矣。故致知必在于格物。物者，事也，凡意之所发必有其事，意所在之事谓之物。格者，正也，正其不正以归于正之谓也。正其不正者，去恶之谓也。归于正者，为善之谓也。夫是之谓格。《书》言‘格于上下’‘格于文祖’‘格其非心’，格物之格实兼其义也。良知所知之善，虽诚欲好之矣，苟不即其意之所在之物而实有以为之，则是物有未格，而好之之意犹为未诚也。良知所知之恶，虽诚欲恶之矣，苟不即其意之所在之物而实有以去之，则是物有未格，而恶之之意犹为未诚也。今焉于其良知所知之善者，即其意之所在之物而实为之，无有乎不尽。于其良知所知之恶者，即其意之所在之物而实去之，无有乎不尽。然后物无不格，而吾良知之所知者无有亏缺障蔽，而得以极其至矣。夫然后吾心快然无复余憾而自谦矣，夫然后意之所发者，始无自欺而可以谓之诚矣。故曰：‘物格而后知至，知至而后意诚，意诚而后心正，心正而后身修。’盖其功夫条理虽有先后次序之可言，而其体之惟一，实无先后次序之可分。其条理功夫虽无先后次序之可分，而其用之惟精，固有纤毫不可得而缺焉者。此格致诚正之说，所以阐尧、舜之正传而为孔氏之心印也。”</w:t>
      </w:r>
    </w:p>
    <w:p w14:paraId="01C31469">
      <w:pPr>
        <w:pStyle w:val="2"/>
        <w:adjustRightInd w:val="0"/>
        <w:spacing w:line="360" w:lineRule="auto"/>
        <w:ind w:firstLine="560" w:firstLineChars="2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br w:type="page"/>
      </w:r>
    </w:p>
    <w:p w14:paraId="6D0191BE">
      <w:pPr>
        <w:adjustRightInd w:val="0"/>
        <w:spacing w:line="360" w:lineRule="auto"/>
        <w:jc w:val="center"/>
        <w:outlineLvl w:val="1"/>
        <w:rPr>
          <w:rFonts w:ascii="黑体" w:hAnsi="黑体" w:eastAsia="黑体" w:cs="黑体"/>
          <w:sz w:val="28"/>
          <w:szCs w:val="28"/>
        </w:rPr>
      </w:pPr>
      <w:bookmarkStart w:id="22" w:name="_Toc207706230"/>
      <w:r>
        <w:rPr>
          <w:rFonts w:hint="eastAsia" w:ascii="黑体" w:hAnsi="黑体" w:eastAsia="黑体" w:cs="黑体"/>
          <w:sz w:val="28"/>
          <w:szCs w:val="28"/>
        </w:rPr>
        <w:t>教条示龙场诸生</w:t>
      </w:r>
      <w:bookmarkEnd w:id="22"/>
    </w:p>
    <w:p w14:paraId="6C51C330">
      <w:pPr>
        <w:pStyle w:val="2"/>
        <w:adjustRightInd w:val="0"/>
        <w:spacing w:line="360" w:lineRule="auto"/>
        <w:ind w:firstLine="560" w:firstLineChars="200"/>
        <w:rPr>
          <w:rFonts w:ascii="楷体_GB2312" w:hAnsi="楷体_GB2312" w:eastAsia="楷体_GB2312" w:cs="楷体_GB2312"/>
          <w:color w:val="252525"/>
          <w:sz w:val="28"/>
          <w:szCs w:val="28"/>
        </w:rPr>
      </w:pPr>
    </w:p>
    <w:p w14:paraId="67F20C83">
      <w:pPr>
        <w:pStyle w:val="2"/>
        <w:adjustRightInd w:val="0"/>
        <w:spacing w:line="360" w:lineRule="auto"/>
        <w:ind w:firstLine="560" w:firstLineChars="200"/>
        <w:rPr>
          <w:rFonts w:ascii="楷体_GB2312" w:hAnsi="楷体_GB2312" w:eastAsia="楷体_GB2312" w:cs="楷体_GB2312"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252525"/>
          <w:sz w:val="28"/>
          <w:szCs w:val="28"/>
        </w:rPr>
        <w:t>诸生相从于此，甚盛。恐无能为助也，以四事相规，聊以答诸生之意：一曰立志；二曰勤学；三曰改过；四曰责善。其慎听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楷体_GB2312" w:hAnsi="楷体_GB2312" w:eastAsia="楷体_GB2312" w:cs="楷体_GB2312"/>
          <w:color w:val="252525"/>
          <w:sz w:val="28"/>
          <w:szCs w:val="28"/>
        </w:rPr>
        <w:t>毋忽！</w:t>
      </w:r>
    </w:p>
    <w:p w14:paraId="396F3FCA">
      <w:pPr>
        <w:pStyle w:val="2"/>
        <w:adjustRightInd w:val="0"/>
        <w:spacing w:line="360" w:lineRule="auto"/>
        <w:ind w:firstLine="560" w:firstLineChars="200"/>
        <w:rPr>
          <w:rFonts w:ascii="仿宋_GB2312" w:hAnsi="仿宋_GB2312" w:cs="仿宋_GB2312"/>
          <w:color w:val="252525"/>
          <w:sz w:val="28"/>
          <w:szCs w:val="28"/>
        </w:rPr>
      </w:pPr>
    </w:p>
    <w:p w14:paraId="07A23A08">
      <w:pPr>
        <w:pStyle w:val="2"/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color w:val="252525"/>
          <w:sz w:val="28"/>
          <w:szCs w:val="28"/>
        </w:rPr>
        <w:t>立 志</w:t>
      </w:r>
    </w:p>
    <w:p w14:paraId="405B3B53">
      <w:pPr>
        <w:pStyle w:val="2"/>
        <w:adjustRightInd w:val="0"/>
        <w:spacing w:line="360" w:lineRule="auto"/>
        <w:ind w:firstLine="560" w:firstLineChars="200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志不立，天下无可成之事，虽百工技艺，未有不本于志者。今学者旷废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13(huī),隳)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13(duò),惰)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，玩岁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13(kài),愒)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时，而百无所成，皆由于志之未立耳。故立志而圣，则圣矣；立志而贤，则贤矣。志不立，如无舵之舟，无衔之马，漂荡奔逸，终亦何所底乎？昔人有言，使为善而父母怒之，兄弟怨之，宗族乡党贱恶之，如此而不为善可也；为善则父母爱之，兄弟悦之，宗族乡党敬信之，何苦而不为善为君子？使为恶而父母爱之，兄弟悦之，宗族乡党敬信之，如此而为恶可也；为恶则父母怒之，兄弟怨之，宗族乡党贱恶之，何苦而必为恶为小人？诸生念此，亦可以知所立志矣。</w:t>
      </w:r>
    </w:p>
    <w:p w14:paraId="33050EB0">
      <w:pPr>
        <w:pStyle w:val="2"/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color w:val="252525"/>
          <w:sz w:val="28"/>
          <w:szCs w:val="28"/>
        </w:rPr>
        <w:t>勤 学</w:t>
      </w:r>
    </w:p>
    <w:p w14:paraId="486BA6A8">
      <w:pPr>
        <w:pStyle w:val="2"/>
        <w:adjustRightInd w:val="0"/>
        <w:spacing w:line="360" w:lineRule="auto"/>
        <w:ind w:firstLine="560" w:firstLineChars="200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已立志为君子，自当从事于学。凡学之不勤，必其志之尚未笃也。从吾游者，不以聪慧警捷为高，而以勤确谦抑为上。诸生试观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13(chái),侪)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辈之中，苟有虚而为盈，无而为有，讳己之不能，忌人之有善，自矜自是，大言欺人者，使其人资禀虽甚超迈，侪辈之中，有弗疾恶之者乎？有弗鄙贱之者乎？彼固将以欺人，人果遂为所欺，有弗窃笑之者乎？苟有谦默自持，无能自处，笃志力行，勤学好问，称人之善，而咎己之失，从人之长，而明己之短，忠信乐易，表里一致者，使其人资禀虽甚鲁钝，侪辈之中，有弗称慕之者乎？彼固以无能自处，而不求上人，人果遂以彼为无能，有弗敬尚之者乎？诸生观此，亦可以知所从事于学矣。</w:t>
      </w:r>
    </w:p>
    <w:p w14:paraId="342EEDDB">
      <w:pPr>
        <w:pStyle w:val="2"/>
        <w:adjustRightInd w:val="0"/>
        <w:spacing w:line="360" w:lineRule="auto"/>
        <w:jc w:val="center"/>
        <w:rPr>
          <w:rFonts w:ascii="楷体_GB2312" w:hAnsi="楷体_GB2312" w:eastAsia="楷体_GB2312" w:cs="楷体_GB2312"/>
          <w:b/>
          <w:bCs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color w:val="252525"/>
          <w:sz w:val="28"/>
          <w:szCs w:val="28"/>
        </w:rPr>
        <w:t>改 过</w:t>
      </w:r>
    </w:p>
    <w:p w14:paraId="3BB7E6D5">
      <w:pPr>
        <w:pStyle w:val="2"/>
        <w:adjustRightInd w:val="0"/>
        <w:spacing w:line="360" w:lineRule="auto"/>
        <w:ind w:firstLine="560" w:firstLineChars="200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夫过者，自大贤所不免，然不害其卒为大贤者，为其能改也。故不贵于无过，而贵于能改过。诸生自思平日亦有缺于廉耻忠信之行者乎？亦有薄于孝友之道，陷于狡诈偷刻之习者乎？诸生殆不至于此。不幸或有之，皆其不知而误蹈，素无师友之讲习规饬也。诸生试内省，万一有近于是者，固亦不可以不痛自悔咎。然亦不当以此自歉，遂馁于改过从善之心。但能一旦脱然洗涤旧染，虽昔为寇盗，今日不害为君子矣。若曰吾昔已如此，今虽改过而从善，将人不信我，且无赎于前过，反怀羞涩凝沮，而甘心于污浊终焉，则吾亦绝望尔矣。</w:t>
      </w:r>
    </w:p>
    <w:p w14:paraId="41A35258">
      <w:pPr>
        <w:pStyle w:val="2"/>
        <w:adjustRightInd w:val="0"/>
        <w:spacing w:line="360" w:lineRule="auto"/>
        <w:ind w:firstLine="562" w:firstLineChars="200"/>
        <w:jc w:val="center"/>
        <w:rPr>
          <w:rFonts w:ascii="楷体_GB2312" w:hAnsi="楷体_GB2312" w:eastAsia="楷体_GB2312" w:cs="楷体_GB2312"/>
          <w:b/>
          <w:bCs/>
          <w:color w:val="252525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color w:val="252525"/>
          <w:sz w:val="28"/>
          <w:szCs w:val="28"/>
        </w:rPr>
        <w:t>责 善</w:t>
      </w:r>
    </w:p>
    <w:p w14:paraId="6A1CF7F8">
      <w:pPr>
        <w:pStyle w:val="10"/>
        <w:widowControl/>
        <w:adjustRightInd w:val="0"/>
        <w:spacing w:beforeAutospacing="0" w:afterAutospacing="0" w:line="360" w:lineRule="auto"/>
        <w:ind w:firstLine="560" w:firstLineChars="2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责善，朋友之道，然须忠告而善道之。悉其忠爱，致其婉曲，使彼闻之而可从，绎之而可改，有所感而无所怒，乃为善耳。若先暴白其过恶，痛毁极诋，使无所容，彼将发其愧耻愤恨之心，虽欲降以相从，而势有所不能，是激之而使为恶矣。故凡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13(jié),讦)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人之短，攻发人之阴私以沽直者，皆不可以言责善。虽然，我以是而施于人不可也，人以是而加诸我，凡攻我之失者皆我师也，安可以不乐受而心感之乎？某于道未有所得，其学卤莽耳。谬为诸生相从于此，每终夜以思，恶且未免，况于过乎？人谓事师无犯无隐，而遂谓师无可谏，非也。谏师之道，直不至于犯，而婉不至于隐耳。使吾而是也，因得以明其是；吾而非也，因得以去其非：盖教学相长也。诸生责善，当自吾始。</w:t>
      </w:r>
      <w:r>
        <w:rPr>
          <w:rFonts w:hint="eastAsia" w:ascii="仿宋_GB2312" w:hAnsi="仿宋_GB2312" w:cs="仿宋_GB2312"/>
          <w:sz w:val="28"/>
          <w:szCs w:val="28"/>
        </w:rPr>
        <w:br w:type="page"/>
      </w:r>
    </w:p>
    <w:p w14:paraId="4AD3AF5B">
      <w:pPr>
        <w:adjustRightInd w:val="0"/>
        <w:spacing w:line="360" w:lineRule="auto"/>
        <w:jc w:val="center"/>
        <w:outlineLvl w:val="1"/>
        <w:rPr>
          <w:rFonts w:ascii="黑体" w:hAnsi="黑体" w:eastAsia="黑体" w:cs="黑体"/>
          <w:sz w:val="28"/>
          <w:szCs w:val="28"/>
        </w:rPr>
      </w:pPr>
      <w:bookmarkStart w:id="23" w:name="_Toc207706231"/>
      <w:r>
        <w:rPr>
          <w:rFonts w:hint="eastAsia" w:ascii="黑体" w:hAnsi="黑体" w:eastAsia="黑体" w:cs="黑体"/>
          <w:sz w:val="28"/>
          <w:szCs w:val="28"/>
        </w:rPr>
        <w:t>瘗旅文</w:t>
      </w:r>
      <w:bookmarkEnd w:id="23"/>
    </w:p>
    <w:p w14:paraId="63B0AB31">
      <w:pPr>
        <w:widowControl/>
        <w:adjustRightInd w:val="0"/>
        <w:spacing w:line="360" w:lineRule="auto"/>
        <w:jc w:val="center"/>
        <w:rPr>
          <w:rFonts w:ascii="黑体" w:hAnsi="黑体" w:eastAsia="黑体" w:cs="黑体"/>
          <w:color w:val="252525"/>
          <w:sz w:val="28"/>
          <w:szCs w:val="28"/>
        </w:rPr>
      </w:pPr>
    </w:p>
    <w:p w14:paraId="53A38C2C">
      <w:pPr>
        <w:pStyle w:val="10"/>
        <w:widowControl/>
        <w:adjustRightInd w:val="0"/>
        <w:spacing w:beforeAutospacing="0" w:afterAutospacing="0" w:line="360" w:lineRule="auto"/>
        <w:ind w:firstLine="560" w:firstLineChars="200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维正德四年秋月三日，有吏目云自京来者，不知其名氏。携一子一仆，将之任，过龙场，投宿土苗家。予从篱落间望见之，阴雨昏黑，欲就问讯北来事，不果。明早，遣人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13(chān),觇)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之，已行矣。薄午有人自蜈蚣坡来，云：“一老人死坡下，傍两人哭之哀。”予曰：“此必吏目死矣。伤哉！”薄暮复有人来，云：“坡下死者二人，傍一人坐叹。”询其状，则其子又死矣。明日复有人来，云：“见坡下积尸三焉。”则其仆又死矣。呜呼伤哉！念其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13(pù),暴)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骨无主，将二童子持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13(běn),畚)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13(chā),锸)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，往瘗之，二童子有难色然。予曰：“嘻！吾与尔犹彼也！”二童悯然涕下，请往。就其傍山麓为三坎埋之，又以只鸡、饭三盂，嗟吁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13(tì),涕)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13(yí),洟)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而告之，曰：</w:t>
      </w:r>
    </w:p>
    <w:p w14:paraId="072006EA">
      <w:pPr>
        <w:pStyle w:val="10"/>
        <w:widowControl/>
        <w:adjustRightInd w:val="0"/>
        <w:spacing w:beforeAutospacing="0" w:afterAutospacing="0" w:line="360" w:lineRule="auto"/>
        <w:ind w:firstLine="560" w:firstLineChars="200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呜呼伤哉！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13(yī),繄)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何人？繄何人？吾龙场驿丞余姚王守仁也。吾与尔皆中土之产，吾不知尔郡邑，尔乌为乎来为兹山之鬼乎？古者重去其乡，游宦不逾千里。吾以窜逐而来此，宜也，尔亦何辜乎？闻尔官，吏目耳，俸不能五斗，尔率妻子躬耕，可有也，乌为乎以五斗而易尔七尺之躯？又不足，而益以尔子与仆乎？呜呼伤哉！尔诚恋兹五斗而来，则宜欣然就道，乌为乎吾昨望见尔容蹙然，盖不任其忧者？夫冲冒雾露，扳援崖壁，行万峰之顶，饥渴劳顿，筋骨疲惫，而又瘴厉侵其外，忧郁攻其中，其能以无死乎？吾固知尔之必死，然不谓若是其速，又不谓尔子尔仆亦遽尔奄忽也。皆尔自取，谓之何哉！吾念尔三骨之无依而来瘗尔，乃使吾有无穷之怆也，呜呼痛哉！纵不尔瘗，幽崖之狐成群，阴壑之虺如车轮，亦必能葬尔于腹，不致久暴露尔。尔既已无知，然吾何能为心乎？自吾去父母乡国而来此，二年矣，历瘴毒而苟能自全，以吾未尝一日之戚戚也。今悲伤若此，是吾为尔者重而自为者轻也。吾不宜复为尔悲矣，吾为尔歌，尔听之。歌曰：</w:t>
      </w:r>
    </w:p>
    <w:p w14:paraId="65147C9D">
      <w:pPr>
        <w:pStyle w:val="10"/>
        <w:widowControl/>
        <w:adjustRightInd w:val="0"/>
        <w:spacing w:beforeAutospacing="0" w:afterAutospacing="0" w:line="360" w:lineRule="auto"/>
        <w:ind w:firstLine="560" w:firstLineChars="200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连峰际天兮，飞鸟不通。游子怀乡兮，莫知西东。莫知西东兮，维天则同。异域殊方兮，环海之中。达观随寓兮，奚必予宫？魂兮魂兮，无悲以恫！</w:t>
      </w:r>
    </w:p>
    <w:p w14:paraId="2DB39C1B">
      <w:pPr>
        <w:pStyle w:val="10"/>
        <w:widowControl/>
        <w:adjustRightInd w:val="0"/>
        <w:spacing w:beforeAutospacing="0" w:afterAutospacing="0" w:line="360" w:lineRule="auto"/>
        <w:ind w:firstLine="560" w:firstLineChars="200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又歌以慰之，曰：</w:t>
      </w:r>
    </w:p>
    <w:p w14:paraId="5366205B">
      <w:pPr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与尔皆乡土之离兮，蛮之人言语不相知兮。性命不可期，吾苟死于兹兮，率尔子仆来从予兮。吾与尔遨以嬉兮，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13(cān),骖)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紫彪而乘文螭兮，登望故乡而嘘唏兮！吾苟获生归兮，尔子尔仆尚尔随兮，无以无侣悲兮。道傍之冢累累兮，多中土之流离兮，相与呼啸而徘徊兮。餐风饮露，无尔饥兮；朝友麋鹿，暮猿与栖兮。尔安尔居兮，无为厉于兹墟兮！</w:t>
      </w:r>
    </w:p>
    <w:p w14:paraId="43CC093D">
      <w:pPr>
        <w:adjustRightInd w:val="0"/>
        <w:spacing w:line="360" w:lineRule="auto"/>
        <w:ind w:firstLine="560" w:firstLineChars="200"/>
        <w:jc w:val="left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br w:type="page"/>
      </w:r>
    </w:p>
    <w:p w14:paraId="21111735">
      <w:pPr>
        <w:adjustRightInd w:val="0"/>
        <w:spacing w:line="360" w:lineRule="auto"/>
        <w:jc w:val="center"/>
        <w:outlineLvl w:val="1"/>
        <w:rPr>
          <w:rFonts w:ascii="黑体" w:hAnsi="黑体" w:eastAsia="黑体" w:cs="黑体"/>
          <w:sz w:val="28"/>
          <w:szCs w:val="28"/>
        </w:rPr>
      </w:pPr>
      <w:bookmarkStart w:id="24" w:name="_Toc207706232"/>
      <w:r>
        <w:rPr>
          <w:rFonts w:hint="eastAsia" w:ascii="黑体" w:hAnsi="黑体" w:eastAsia="黑体" w:cs="黑体"/>
          <w:sz w:val="28"/>
          <w:szCs w:val="28"/>
        </w:rPr>
        <w:t>何陋轩记</w:t>
      </w:r>
      <w:bookmarkEnd w:id="24"/>
    </w:p>
    <w:p w14:paraId="79AB5A61">
      <w:pPr>
        <w:pStyle w:val="11"/>
        <w:spacing w:line="360" w:lineRule="auto"/>
        <w:ind w:firstLine="560"/>
        <w:rPr>
          <w:rFonts w:ascii="Calibri" w:hAnsi="Calibri" w:eastAsia="宋体" w:cs="Times New Roman"/>
          <w:sz w:val="28"/>
          <w:szCs w:val="28"/>
        </w:rPr>
      </w:pPr>
    </w:p>
    <w:p w14:paraId="1A3ED7C9">
      <w:pPr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昔孔子欲居九夷，人以为陋。孔子曰：“君子居之，何陋之有？”守仁以罪谪龙场。龙场，古夷蔡之外，于今为要绥，而习类尚因其故。人皆以予自上国往，将陋其地，弗能居也。而予处之旬月，安而乐之，求其所谓甚陋者而莫得。独其结题鸟言，山栖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13(dī),羝)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服，无轩裳宫室之观、文仪揖让之缛，然此犹淳丽质素之遗焉。盖古之时，法制未备，则有然矣，不得以为陋也。夫爱憎面背，乱白黝丹，浚奸穷黠，外良而中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13(shì),螫)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，诸夏盖不免焉。若是而彬郁其容，宋甫鲁掖，折旋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13(jǔ),矩)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13(yuē),矱)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，将无为陋乎？夷之人乃不能此。其好言恶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13(lì),詈)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，直情率遂，则有矣。世徒以其言辞物采之眇而陋之，吾不谓然也。</w:t>
      </w:r>
    </w:p>
    <w:p w14:paraId="505C8C30">
      <w:pPr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始予至，无室以止，居于丛棘之间，则郁也。迁于东峰，就石穴而居之，又阴以湿。龙场之民，老稚日来视，予喜不予陋，益予比。予尝圃于丛棘之右，民谓予之乐之也，相与伐木阁之材，就其地为轩以居予。予因而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13(yì),翳)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之以桧竹，莳之以卉药；列堂阶，辩室奥；琴编图史，讲诵游适之道略具。学士之来游者，亦稍稍而集于是。人之及吾轩者，若观于通都焉，而予亦忘予之居夷也。因名之曰“何陋”，以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13(shēn),信)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孔子之言。</w:t>
      </w:r>
    </w:p>
    <w:p w14:paraId="05858110">
      <w:pPr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嗟夫！诸夏之盛，其典章礼乐，历圣修而传之，夷不能有也，则谓之陋固宜。于后蔑道德而专法令，搜抉钩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13(zhí),絷)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之术穷，而狡匿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13(jué),谲)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诈，无所不至，浑朴尽矣。夷之民方若未琢之璞，未绳之木，虽粗砺顽梗，而椎斧尚有施也，安可以陋之？斯孔子所为欲居也欤？虽然，典章文物，则亦胡可以无讲！今夷之俗，崇巫而事鬼，渎礼而任情，不中不节，卒未免于陋之名，则亦不讲于是耳。然此无损于其质也。诚有君子而居焉，其化之也盖易。而予非其人也，记之以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13(sì),俟)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来者。</w:t>
      </w:r>
    </w:p>
    <w:p w14:paraId="3409D5C6">
      <w:pPr>
        <w:pStyle w:val="2"/>
        <w:adjustRightInd w:val="0"/>
        <w:spacing w:line="36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p w14:paraId="624C319D">
      <w:pPr>
        <w:adjustRightInd w:val="0"/>
        <w:spacing w:line="360" w:lineRule="auto"/>
        <w:jc w:val="center"/>
        <w:outlineLvl w:val="1"/>
        <w:rPr>
          <w:rFonts w:ascii="黑体" w:hAnsi="黑体" w:eastAsia="黑体" w:cs="黑体"/>
          <w:sz w:val="28"/>
          <w:szCs w:val="28"/>
        </w:rPr>
      </w:pPr>
      <w:bookmarkStart w:id="25" w:name="_Toc207706233"/>
      <w:r>
        <w:rPr>
          <w:rFonts w:hint="eastAsia" w:ascii="黑体" w:hAnsi="黑体" w:eastAsia="黑体" w:cs="黑体"/>
          <w:sz w:val="28"/>
          <w:szCs w:val="28"/>
        </w:rPr>
        <w:t>象祠记</w:t>
      </w:r>
      <w:bookmarkEnd w:id="25"/>
    </w:p>
    <w:p w14:paraId="171B6BBB">
      <w:pPr>
        <w:adjustRightInd w:val="0"/>
        <w:spacing w:line="360" w:lineRule="auto"/>
        <w:jc w:val="center"/>
        <w:rPr>
          <w:rFonts w:ascii="黑体" w:hAnsi="黑体" w:eastAsia="黑体" w:cs="黑体"/>
          <w:color w:val="252525"/>
          <w:sz w:val="28"/>
          <w:szCs w:val="28"/>
        </w:rPr>
      </w:pPr>
    </w:p>
    <w:p w14:paraId="7BC740A4">
      <w:pPr>
        <w:keepNext/>
        <w:widowControl/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灵博之山有象祠焉，其下诸苗夷之居者，咸神而事之。宣慰安君因诸苗夷之请，新其祠屋，而请记于予。予曰：“毁之乎？其新之也？”曰：“新之。”“新之也，何居乎？”曰：“斯祠之肇也，盖莫知其原。然吾诸蛮夷之居是者，自吾父吾祖溯曾高而上，皆尊奉而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13(yīn),禋)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13(sì),祀)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焉，举之而不敢废也。”予曰：“胡然乎？有庳之祠，唐之人盖尝毁之。象之道，以为子则不孝，以为弟则傲。斥于唐而犹存于今，毁于有庳而犹盛于兹土也，胡然乎？我知之矣，君子之爱若人也，推及于其屋之乌，而况于圣人之弟乎哉？然则祀者为舜，非为象也。意象之死，其在干羽既格之后乎？不然，古之骜桀者岂少哉？而象之祠独延于世，吾于是益有以见舜德之至，入人之深，而流泽之远且久也。象之不仁，盖其始焉尔，又乌知其终不见化于舜也？《书》不云乎，‘克谐以孝，烝烝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13(yì),乂)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，又不格奸，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13(ɡǔ),瞽)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13(sǒu),瞍)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亦允若’，则已化而为慈父。象犹不弟，不可以为谐。进治于善，则不至于恶；不抵于奸，则必入于善。信乎，象盖已化于舜矣！《孟子》曰：‘天子使吏治其国，象不得以有为也。’斯盖舜爱象之深而虑之详，所以扶持辅导之者之周也。不然，周公之圣，而管、蔡不免焉。斯可以见象之既化于舜，故能任贤使能而安于其位，泽加于其民，既死而人怀之也。诸侯之卿，命于天子，盖周官之制，其殆仿于舜之封象欤？吾于是益有以信人性之善，天下无不可化之人也。然则唐人之毁之也，据象之始也；今之诸夷之奉之也，承象之终也。斯义也，吾将以表于世，使知人之不善，虽若象焉，犹可以改。而君子之修德，及其至也，虽若象之不仁，而犹可以化之也。”</w:t>
      </w:r>
    </w:p>
    <w:p w14:paraId="64849821">
      <w:pPr>
        <w:adjustRightInd w:val="0"/>
        <w:spacing w:line="360" w:lineRule="auto"/>
        <w:ind w:firstLine="560" w:firstLineChars="200"/>
        <w:jc w:val="left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br w:type="page"/>
      </w:r>
    </w:p>
    <w:p w14:paraId="6489AEEF">
      <w:pPr>
        <w:adjustRightInd w:val="0"/>
        <w:spacing w:line="360" w:lineRule="auto"/>
        <w:ind w:firstLine="560" w:firstLineChars="200"/>
        <w:jc w:val="center"/>
        <w:outlineLvl w:val="1"/>
        <w:rPr>
          <w:rFonts w:ascii="黑体" w:hAnsi="黑体" w:eastAsia="黑体" w:cs="黑体"/>
          <w:sz w:val="28"/>
          <w:szCs w:val="28"/>
        </w:rPr>
      </w:pPr>
      <w:bookmarkStart w:id="26" w:name="_Toc207706234"/>
      <w:r>
        <w:rPr>
          <w:rFonts w:hint="eastAsia" w:ascii="黑体" w:hAnsi="黑体" w:eastAsia="黑体" w:cs="黑体"/>
          <w:sz w:val="28"/>
          <w:szCs w:val="28"/>
        </w:rPr>
        <w:t>稽山书院尊经阁记</w:t>
      </w:r>
      <w:bookmarkEnd w:id="26"/>
    </w:p>
    <w:p w14:paraId="26A4A4D7">
      <w:pPr>
        <w:adjustRightInd w:val="0"/>
        <w:spacing w:line="360" w:lineRule="auto"/>
        <w:jc w:val="center"/>
        <w:rPr>
          <w:rFonts w:ascii="黑体" w:hAnsi="黑体" w:eastAsia="黑体" w:cs="黑体"/>
          <w:color w:val="252525"/>
          <w:sz w:val="28"/>
          <w:szCs w:val="28"/>
        </w:rPr>
      </w:pPr>
    </w:p>
    <w:p w14:paraId="09A711A1">
      <w:pPr>
        <w:pStyle w:val="2"/>
        <w:adjustRightInd w:val="0"/>
        <w:spacing w:line="360" w:lineRule="auto"/>
        <w:ind w:firstLine="560" w:firstLineChars="200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经，常道也。其在于天谓之命，其赋于人谓之性，其主于身谓之心。心也，性也，命也，一也。通人物，达四海，塞天地，亘古今，无有乎弗具，无有乎弗同，无有乎或变者也。是常道也，其应乎感也，则为恻隐，为羞恶，为辞让，为是非；其见于事也，则为父子之亲，为君臣之义，为夫妇之别，为长幼之序，为朋友之信。是恻隐也，羞恶也，辞让也，是非也；是亲也，义也，序也，别也，信也；一也。皆所谓心也，性也，命也。通人物，达四海，塞天地，亘古今，无有乎弗具，无有乎弗同，无有乎或变者也，是常道也。是常道也，以言其阴阳消息之行焉，则谓之《易》；以言其纪纲政事之施焉，则谓之《书》；以言其歌咏性情之发焉，则谓之《诗》；以言其条理节文之著焉，则谓之《礼》；以言其欣喜和平之生焉，则谓之《乐》；以言其诚伪邪正之辨焉，则谓之《春秋》。是阴阳消息之行也，以至于诚伪邪正之辨也，一也。皆所谓心也，性也，命也。通人物，达四海，塞天地，亘古今，无有乎弗具，无有乎弗同，无有乎或变者也，夫是之谓《六经》。《六经》者非他，吾心之常道也。故《易》也者，志吾心之阴阳消息者也；《书》也者，志吾心之纪纲政事者也；《诗》也者，志吾心之歌咏性情者也；《礼》也者，志吾心之条理节文者也；《乐》也者，志吾心之欣喜和平者也；《春秋》也者，志吾心之诚伪邪正者也。君子之于《六经》也，求之吾心之阴阳消息而时行焉，所以尊《易》也；求之吾心之纪纲政事而时施焉，所以尊《书》也；求之吾心之歌咏性情而时发焉，所以尊《诗》也；求之吾心之条理节文而时著焉，所以尊《礼》也；求之吾心之欣喜和平而时生焉，所以尊《乐》也；求之吾心之诚伪邪正而时辨焉，所以尊《春秋》也。</w:t>
      </w:r>
    </w:p>
    <w:p w14:paraId="58B8732D">
      <w:pPr>
        <w:pStyle w:val="2"/>
        <w:adjustRightInd w:val="0"/>
        <w:spacing w:line="360" w:lineRule="auto"/>
        <w:ind w:firstLine="560" w:firstLineChars="200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盖昔者圣人之扶人极，忧后世，而述《六经》也，犹之富家者之父祖虑其产业库藏之积，其子孙者或至于遗忘散失，卒困穷而无以自全也，而记籍其家之所有以贻之，使之世守其产业库藏之积而享用焉，以免于困穷之患。故《六经》者，吾心之记籍也，而《六经》之实则具于吾心，犹之产业库藏之实积，种种色色，具存于其家。其记籍者，特名状数目而已。而世之学者，不知求《六经》之实于吾心，而徒考索于影响之间，牵制于文义之末，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13(kēng),硁)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13(kēng),硁)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然以为是《六经》矣。是犹富家之子孙不务守视享用其产业库藏之实积，日遗忘散失，至于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13(jù),窭)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人丐夫，而犹嚣嚣然指其记籍曰：“斯吾产业库藏之积也”，何以异于是！呜呼！《六经》之学，其不明于世，非一朝一夕之故矣。尚功利，崇邪说，是谓乱经；习训诂，传记诵，没溺于浅闻小见以涂天下之耳目，是谓侮经；侈淫辞，竞诡辩，饰奸心，盗行逐世，垄断而</w:t>
      </w:r>
      <w:r>
        <w:rPr>
          <w:rFonts w:hint="eastAsia" w:ascii="仿宋_GB2312" w:hAnsi="仿宋_GB2312" w:eastAsia="仿宋_GB2312" w:cs="仿宋_GB2312"/>
          <w:color w:val="252525"/>
          <w:sz w:val="28"/>
          <w:szCs w:val="28"/>
        </w:rPr>
        <w:t>犹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t>自以为通经，是谓贼经。若是者，是并其所谓记籍者而割裂弃毁之矣，宁复知所以为尊经也乎！</w:t>
      </w:r>
    </w:p>
    <w:p w14:paraId="56E822E9">
      <w:pPr>
        <w:pStyle w:val="2"/>
        <w:keepNext/>
        <w:widowControl/>
        <w:adjustRightInd w:val="0"/>
        <w:spacing w:line="360" w:lineRule="auto"/>
        <w:ind w:firstLine="560" w:firstLineChars="200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越城旧有稽山书院，在卧龙西冈，荒废久矣。郡守渭南南君大吉既敷政于民，则慨然悼末学之支离，将进之以圣贤之道。于是使山阴令吴君瀛拓书院而一新之，又为“尊经”之阁于其后。曰：“经正，则庶民兴；庶民兴，斯无邪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13(tè),慝)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矣。”阁成，请予一言以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13(shěn),谂)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多士。予既不获辞，则为记之若是。呜呼！世之学者既得吾说而求诸其心焉，其亦庶乎知所以为尊经也矣。</w:t>
      </w:r>
    </w:p>
    <w:p w14:paraId="0539AC87">
      <w:pPr>
        <w:pStyle w:val="2"/>
        <w:adjustRightInd w:val="0"/>
        <w:spacing w:line="360" w:lineRule="auto"/>
        <w:ind w:firstLine="560" w:firstLineChars="200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br w:type="page"/>
      </w:r>
    </w:p>
    <w:p w14:paraId="1C1B5A8C">
      <w:pPr>
        <w:adjustRightInd w:val="0"/>
        <w:spacing w:line="360" w:lineRule="auto"/>
        <w:jc w:val="center"/>
        <w:outlineLvl w:val="1"/>
        <w:rPr>
          <w:rFonts w:ascii="黑体" w:hAnsi="黑体" w:eastAsia="黑体" w:cs="黑体"/>
          <w:sz w:val="28"/>
          <w:szCs w:val="28"/>
        </w:rPr>
      </w:pPr>
      <w:bookmarkStart w:id="27" w:name="_Toc207706235"/>
      <w:r>
        <w:rPr>
          <w:rFonts w:hint="eastAsia" w:ascii="黑体" w:hAnsi="黑体" w:eastAsia="黑体" w:cs="黑体"/>
          <w:sz w:val="28"/>
          <w:szCs w:val="28"/>
        </w:rPr>
        <w:t>五经臆说序</w:t>
      </w:r>
      <w:bookmarkEnd w:id="27"/>
    </w:p>
    <w:p w14:paraId="16AA5416">
      <w:pPr>
        <w:adjustRightInd w:val="0"/>
        <w:spacing w:line="360" w:lineRule="auto"/>
        <w:jc w:val="center"/>
        <w:rPr>
          <w:rFonts w:ascii="黑体" w:hAnsi="黑体" w:eastAsia="黑体" w:cs="黑体"/>
          <w:color w:val="252525"/>
          <w:sz w:val="28"/>
          <w:szCs w:val="28"/>
        </w:rPr>
      </w:pPr>
    </w:p>
    <w:p w14:paraId="00BDFD1D">
      <w:pPr>
        <w:pStyle w:val="2"/>
        <w:adjustRightInd w:val="0"/>
        <w:spacing w:line="360" w:lineRule="auto"/>
        <w:ind w:firstLine="560" w:firstLineChars="200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得鱼而忘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13(quán),筌)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，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13(láo),醪)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尽而糟粕弃之。鱼醪之未得，而曰是筌与糟粕也，鱼与醪终不可得矣。《五经》，圣人之学具焉。然自其已闻者而言之，其于道也，亦筌与糟粕耳。窃尝怪夫世之儒者求鱼于筌，而谓糟粕之为醪也。夫谓糟粕之为醪，犹近也，糟粕之中而醪存。求鱼于筌，则筌与鱼远矣。</w:t>
      </w:r>
    </w:p>
    <w:p w14:paraId="28B3C0CA">
      <w:pPr>
        <w:pStyle w:val="2"/>
        <w:adjustRightInd w:val="0"/>
        <w:spacing w:line="360" w:lineRule="auto"/>
        <w:ind w:firstLine="560" w:firstLineChars="200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龙场居南夷万山中，书卷不可携，日坐石穴，默记旧所读书而录之。意有所得，辄为之训释。期有七月而《五经》之旨略遍，名之曰《臆说》。盖不必尽合于先贤，聊写其胸臆之见，而因以娱情养性焉耳。则吾之为是，固又忘鱼而钓，寄兴于曲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13(niè),蘖)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，而非诚旨于味者矣。呜呼！观吾之说而不得其心，以为是亦筌与糟粕也，从而求鱼与醪焉，则失之矣。</w:t>
      </w:r>
    </w:p>
    <w:p w14:paraId="44AA2AE4">
      <w:pPr>
        <w:pStyle w:val="2"/>
        <w:adjustRightInd w:val="0"/>
        <w:spacing w:line="360" w:lineRule="auto"/>
        <w:ind w:firstLine="560" w:firstLineChars="200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夫说凡四十六卷，《经》各十，而《礼》之说尚多缺，仅六卷云。</w:t>
      </w:r>
    </w:p>
    <w:p w14:paraId="70512E6D">
      <w:pPr>
        <w:pStyle w:val="2"/>
        <w:adjustRightInd w:val="0"/>
        <w:spacing w:line="360" w:lineRule="auto"/>
        <w:ind w:firstLine="560" w:firstLineChars="200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br w:type="page"/>
      </w:r>
    </w:p>
    <w:p w14:paraId="598F6382">
      <w:pPr>
        <w:adjustRightInd w:val="0"/>
        <w:spacing w:line="360" w:lineRule="auto"/>
        <w:jc w:val="center"/>
        <w:outlineLvl w:val="1"/>
        <w:rPr>
          <w:rFonts w:ascii="黑体" w:hAnsi="黑体" w:eastAsia="黑体" w:cs="黑体"/>
          <w:sz w:val="28"/>
          <w:szCs w:val="28"/>
        </w:rPr>
      </w:pPr>
      <w:bookmarkStart w:id="28" w:name="_Toc207706236"/>
      <w:r>
        <w:rPr>
          <w:rFonts w:hint="eastAsia" w:ascii="黑体" w:hAnsi="黑体" w:eastAsia="黑体" w:cs="黑体"/>
          <w:sz w:val="28"/>
          <w:szCs w:val="28"/>
        </w:rPr>
        <w:t>教约</w:t>
      </w:r>
      <w:bookmarkEnd w:id="28"/>
    </w:p>
    <w:p w14:paraId="06BDE5AF">
      <w:pPr>
        <w:adjustRightInd w:val="0"/>
        <w:spacing w:line="360" w:lineRule="auto"/>
        <w:jc w:val="center"/>
        <w:rPr>
          <w:rFonts w:ascii="黑体" w:hAnsi="黑体" w:eastAsia="黑体" w:cs="黑体"/>
          <w:sz w:val="28"/>
          <w:szCs w:val="28"/>
        </w:rPr>
      </w:pPr>
    </w:p>
    <w:p w14:paraId="4A4859C8">
      <w:pPr>
        <w:pStyle w:val="2"/>
        <w:adjustRightInd w:val="0"/>
        <w:spacing w:line="360" w:lineRule="auto"/>
        <w:ind w:firstLine="560" w:firstLineChars="200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每日清晨，诸生参揖毕，教读以次。遍询诸生：在家所以爱亲敬长之心，得无懈忽，未能真切否？</w:t>
      </w:r>
      <w:r>
        <w:rPr>
          <w:rFonts w:hint="eastAsia" w:ascii="仿宋_GB2312" w:hAnsi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sz w:val="28"/>
          <w:szCs w:val="28"/>
        </w:rPr>
        <w:instrText xml:space="preserve">EQ \* jc0 \* hps14 \o(\s\up 13(wēn),温)</w:instrText>
      </w:r>
      <w:r>
        <w:rPr>
          <w:rFonts w:hint="eastAsia" w:ascii="仿宋_GB2312" w:hAnsi="仿宋_GB2312" w:cs="仿宋_GB2312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sz w:val="28"/>
          <w:szCs w:val="28"/>
        </w:rPr>
        <w:instrText xml:space="preserve">EQ \* jc0 \* hps14 \o(\s\up 13(qìng),凊)</w:instrText>
      </w:r>
      <w:r>
        <w:rPr>
          <w:rFonts w:hint="eastAsia" w:ascii="仿宋_GB2312" w:hAnsi="仿宋_GB2312" w:cs="仿宋_GB2312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sz w:val="28"/>
          <w:szCs w:val="28"/>
        </w:rPr>
        <w:t>定</w:t>
      </w:r>
      <w:r>
        <w:rPr>
          <w:rFonts w:hint="eastAsia" w:ascii="仿宋_GB2312" w:hAnsi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sz w:val="28"/>
          <w:szCs w:val="28"/>
        </w:rPr>
        <w:instrText xml:space="preserve">EQ \* jc0 \* hps14 \o(\s\up 13(xǐnɡ),省)</w:instrText>
      </w:r>
      <w:r>
        <w:rPr>
          <w:rFonts w:hint="eastAsia" w:ascii="仿宋_GB2312" w:hAnsi="仿宋_GB2312" w:cs="仿宋_GB2312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sz w:val="28"/>
          <w:szCs w:val="28"/>
        </w:rPr>
        <w:t>之仪，得无亏缺，未能实践否？往来街衢，步趋礼节，得无放荡，未能谨</w:t>
      </w:r>
      <w:r>
        <w:rPr>
          <w:rFonts w:hint="eastAsia" w:ascii="仿宋_GB2312" w:hAnsi="仿宋_GB2312" w:eastAsia="仿宋_GB2312" w:cs="仿宋_GB2312"/>
          <w:sz w:val="28"/>
          <w:szCs w:val="28"/>
        </w:rPr>
        <w:t>饬</w:t>
      </w:r>
      <w:r>
        <w:rPr>
          <w:rFonts w:hint="eastAsia" w:ascii="仿宋_GB2312" w:hAnsi="仿宋_GB2312" w:cs="仿宋_GB2312"/>
          <w:sz w:val="28"/>
          <w:szCs w:val="28"/>
        </w:rPr>
        <w:t>否？一应言行心术，得无欺妄非僻，未能忠信笃敬否？诸童子务要各以实封，有则改之，无则加勉。教读复随时就事，曲加诲谕开发。然后各退就席</w:t>
      </w:r>
      <w:r>
        <w:rPr>
          <w:rFonts w:hint="eastAsia" w:ascii="仿宋_GB2312" w:hAnsi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sz w:val="28"/>
          <w:szCs w:val="28"/>
        </w:rPr>
        <w:instrText xml:space="preserve">EQ \* jc0 \* hps14 \o(\s\up 13(yì),肄)</w:instrText>
      </w:r>
      <w:r>
        <w:rPr>
          <w:rFonts w:hint="eastAsia" w:ascii="仿宋_GB2312" w:hAnsi="仿宋_GB2312" w:cs="仿宋_GB2312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sz w:val="28"/>
          <w:szCs w:val="28"/>
        </w:rPr>
        <w:t>业。</w:t>
      </w:r>
    </w:p>
    <w:p w14:paraId="44231F38">
      <w:pPr>
        <w:pStyle w:val="2"/>
        <w:adjustRightInd w:val="0"/>
        <w:spacing w:line="360" w:lineRule="auto"/>
        <w:ind w:firstLine="560" w:firstLineChars="200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凡歌诗，须要整容定气，清朗其声音，均审其节调；毋躁而急，毋荡而嚣，毋馁而慑。久则精神宣畅，心气和平矣。每学量童生多寡，分为四班，每日轮一班歌诗；其余皆就席，敛容肃听。每五日则总四班递歌于本学。每</w:t>
      </w:r>
      <w:r>
        <w:rPr>
          <w:rFonts w:hint="eastAsia" w:ascii="仿宋_GB2312" w:hAnsi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sz w:val="28"/>
          <w:szCs w:val="28"/>
        </w:rPr>
        <w:instrText xml:space="preserve">EQ \* jc0 \* hps14 \o(\s\up 13(shuò),朔)</w:instrText>
      </w:r>
      <w:r>
        <w:rPr>
          <w:rFonts w:hint="eastAsia" w:ascii="仿宋_GB2312" w:hAnsi="仿宋_GB2312" w:cs="仿宋_GB2312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sz w:val="28"/>
          <w:szCs w:val="28"/>
        </w:rPr>
        <w:instrText xml:space="preserve">EQ \* jc0 \* hps14 \o(\s\up 13(wànɡ),望)</w:instrText>
      </w:r>
      <w:r>
        <w:rPr>
          <w:rFonts w:hint="eastAsia" w:ascii="仿宋_GB2312" w:hAnsi="仿宋_GB2312" w:cs="仿宋_GB2312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sz w:val="28"/>
          <w:szCs w:val="28"/>
        </w:rPr>
        <w:t>，集各学会歌于书院。</w:t>
      </w:r>
    </w:p>
    <w:p w14:paraId="524400B6">
      <w:pPr>
        <w:pStyle w:val="2"/>
        <w:adjustRightInd w:val="0"/>
        <w:spacing w:line="360" w:lineRule="auto"/>
        <w:ind w:firstLine="560" w:firstLineChars="200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凡习礼，须要澄心肃虑，审其仪节，度其容止；毋忽而惰，毋沮而怍，毋径而野；从容而不失之迂缓，修谨而不失之拘局。久则体貌习熟，德性坚定矣。童生班次，皆如歌诗。每间一日，则轮一班习礼。其余皆就席，敛容肃观。习礼之日，免其课仿。每十日则总四班递习于本学。每朔望，则集各学会习于书院。</w:t>
      </w:r>
    </w:p>
    <w:p w14:paraId="49C64C4D">
      <w:pPr>
        <w:pStyle w:val="2"/>
        <w:adjustRightInd w:val="0"/>
        <w:spacing w:line="360" w:lineRule="auto"/>
        <w:ind w:firstLine="560" w:firstLineChars="200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凡授书，不在徒多，但贵精熟。量其资禀，能二百字者，止可授以一百字。常使精神力量有余，则无厌苦之患，而有自得之美。讽诵之际，务令专心一志，口诵心惟，字字句句，</w:t>
      </w:r>
      <w:r>
        <w:rPr>
          <w:rFonts w:hint="eastAsia" w:ascii="仿宋_GB2312" w:hAnsi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sz w:val="28"/>
          <w:szCs w:val="28"/>
        </w:rPr>
        <w:instrText xml:space="preserve">EQ \* jc0 \* hps14 \o(\s\up 13(chóu),绸)</w:instrText>
      </w:r>
      <w:r>
        <w:rPr>
          <w:rFonts w:hint="eastAsia" w:ascii="仿宋_GB2312" w:hAnsi="仿宋_GB2312" w:cs="仿宋_GB2312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sz w:val="28"/>
          <w:szCs w:val="28"/>
        </w:rPr>
        <w:instrText xml:space="preserve">EQ \* jc0 \* hps14 \o(\s\up 13(yì),绎)</w:instrText>
      </w:r>
      <w:r>
        <w:rPr>
          <w:rFonts w:hint="eastAsia" w:ascii="仿宋_GB2312" w:hAnsi="仿宋_GB2312" w:cs="仿宋_GB2312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sz w:val="28"/>
          <w:szCs w:val="28"/>
        </w:rPr>
        <w:t>反覆，抑扬其音节，宽虚其心意。久则义礼</w:t>
      </w:r>
      <w:r>
        <w:rPr>
          <w:rFonts w:hint="eastAsia" w:ascii="仿宋_GB2312" w:hAnsi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sz w:val="28"/>
          <w:szCs w:val="28"/>
        </w:rPr>
        <w:instrText xml:space="preserve">EQ \* jc0 \* hps14 \o(\s\up 13(jiā),浃)</w:instrText>
      </w:r>
      <w:r>
        <w:rPr>
          <w:rFonts w:hint="eastAsia" w:ascii="仿宋_GB2312" w:hAnsi="仿宋_GB2312" w:cs="仿宋_GB2312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sz w:val="28"/>
          <w:szCs w:val="28"/>
        </w:rPr>
        <w:instrText xml:space="preserve">EQ \* jc0 \* hps14 \o(\s\up 13(qià),洽)</w:instrText>
      </w:r>
      <w:r>
        <w:rPr>
          <w:rFonts w:hint="eastAsia" w:ascii="仿宋_GB2312" w:hAnsi="仿宋_GB2312" w:cs="仿宋_GB2312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sz w:val="28"/>
          <w:szCs w:val="28"/>
        </w:rPr>
        <w:t>，聪明日开矣。</w:t>
      </w:r>
    </w:p>
    <w:p w14:paraId="79ADFB89">
      <w:pPr>
        <w:pStyle w:val="2"/>
        <w:adjustRightInd w:val="0"/>
        <w:spacing w:line="360" w:lineRule="auto"/>
        <w:ind w:firstLine="560" w:firstLineChars="200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每日工夫，先考德，次背书诵书，次习礼，或作课仿，次复诵书讲书，次歌诗。凡习礼、歌诗之类，皆所以常存童子之心，使其乐习不倦，而无暇及于邪僻。教者知此，则知所施矣。虽然，此其大略也，神而明之，则存乎其人。</w:t>
      </w:r>
    </w:p>
    <w:p w14:paraId="5B48EE6C">
      <w:pPr>
        <w:pStyle w:val="2"/>
        <w:adjustRightInd w:val="0"/>
        <w:spacing w:line="360" w:lineRule="auto"/>
        <w:ind w:firstLine="560" w:firstLineChars="200"/>
        <w:rPr>
          <w:rFonts w:ascii="仿宋_GB2312" w:hAnsi="仿宋_GB2312" w:cs="仿宋_GB2312"/>
          <w:color w:val="0000FF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br w:type="page"/>
      </w:r>
    </w:p>
    <w:p w14:paraId="3F7642E1">
      <w:pPr>
        <w:adjustRightInd w:val="0"/>
        <w:spacing w:line="360" w:lineRule="auto"/>
        <w:jc w:val="center"/>
        <w:outlineLvl w:val="1"/>
        <w:rPr>
          <w:rFonts w:ascii="黑体" w:hAnsi="黑体" w:eastAsia="黑体" w:cs="黑体"/>
          <w:sz w:val="28"/>
          <w:szCs w:val="28"/>
        </w:rPr>
      </w:pPr>
      <w:bookmarkStart w:id="29" w:name="_Toc207706237"/>
      <w:r>
        <w:rPr>
          <w:rFonts w:hint="eastAsia" w:ascii="黑体" w:hAnsi="黑体" w:eastAsia="黑体" w:cs="黑体"/>
          <w:sz w:val="28"/>
          <w:szCs w:val="28"/>
        </w:rPr>
        <w:t>修道说</w:t>
      </w:r>
      <w:bookmarkEnd w:id="29"/>
    </w:p>
    <w:p w14:paraId="060785A8">
      <w:pPr>
        <w:adjustRightInd w:val="0"/>
        <w:spacing w:line="360" w:lineRule="auto"/>
        <w:jc w:val="center"/>
        <w:rPr>
          <w:rFonts w:ascii="黑体" w:hAnsi="黑体" w:eastAsia="黑体" w:cs="黑体"/>
          <w:color w:val="252525"/>
          <w:sz w:val="28"/>
          <w:szCs w:val="28"/>
        </w:rPr>
      </w:pPr>
    </w:p>
    <w:p w14:paraId="4A0647EA">
      <w:pPr>
        <w:pStyle w:val="2"/>
        <w:adjustRightInd w:val="0"/>
        <w:spacing w:line="360" w:lineRule="auto"/>
        <w:ind w:firstLine="560" w:firstLineChars="200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率性之谓道，诚者也；修道之谓教，诚之者也。故曰：“自诚明，谓之性；自明诚，谓之教。”《中庸》为诚之者而作，修道之事也。道也者，性也，不可须臾离也。而过焉，不及焉，离也。是故君子有修道之功。戒慎乎其所不睹，恐惧乎其所不闻，微之显，诚之不可掩也。修道之功若是其无间，诚之也夫！然后，“喜怒哀乐之未发，谓之中；发而皆中节，谓之和”，道修而性复矣。致中和，则大本立而达道行，知天地之化育矣。非至诚尽性，其孰能与于此哉！是修道之极功也。而世之言修道者离矣，故特著其说。</w:t>
      </w:r>
    </w:p>
    <w:p w14:paraId="62538828">
      <w:pPr>
        <w:pStyle w:val="2"/>
        <w:adjustRightInd w:val="0"/>
        <w:spacing w:line="360" w:lineRule="auto"/>
        <w:ind w:firstLine="560" w:firstLineChars="200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br w:type="page"/>
      </w:r>
    </w:p>
    <w:p w14:paraId="7B988279">
      <w:pPr>
        <w:adjustRightInd w:val="0"/>
        <w:spacing w:line="360" w:lineRule="auto"/>
        <w:jc w:val="center"/>
        <w:outlineLvl w:val="1"/>
        <w:rPr>
          <w:rFonts w:ascii="黑体" w:hAnsi="黑体" w:eastAsia="黑体" w:cs="黑体"/>
          <w:sz w:val="28"/>
          <w:szCs w:val="28"/>
        </w:rPr>
      </w:pPr>
      <w:bookmarkStart w:id="30" w:name="_Toc207706238"/>
      <w:r>
        <w:rPr>
          <w:rFonts w:hint="eastAsia" w:ascii="黑体" w:hAnsi="黑体" w:eastAsia="黑体" w:cs="黑体"/>
          <w:sz w:val="28"/>
          <w:szCs w:val="28"/>
        </w:rPr>
        <w:t>示弟立志说</w:t>
      </w:r>
      <w:bookmarkEnd w:id="30"/>
    </w:p>
    <w:p w14:paraId="7CE32934">
      <w:pPr>
        <w:adjustRightInd w:val="0"/>
        <w:spacing w:line="360" w:lineRule="auto"/>
        <w:jc w:val="center"/>
        <w:outlineLvl w:val="1"/>
        <w:rPr>
          <w:rFonts w:ascii="黑体" w:hAnsi="黑体" w:eastAsia="黑体" w:cs="黑体"/>
          <w:color w:val="252525"/>
          <w:sz w:val="28"/>
          <w:szCs w:val="28"/>
        </w:rPr>
      </w:pPr>
    </w:p>
    <w:p w14:paraId="18728FCB">
      <w:pPr>
        <w:pStyle w:val="2"/>
        <w:adjustRightInd w:val="0"/>
        <w:spacing w:line="360" w:lineRule="auto"/>
        <w:ind w:firstLine="560" w:firstLineChars="200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予弟守文来学，告之以立志。守文因请次第其语，使得时时观省；且请浅近其辞，则易于通晓也。因书以与之。</w:t>
      </w:r>
    </w:p>
    <w:p w14:paraId="3EFC00F8">
      <w:pPr>
        <w:pStyle w:val="2"/>
        <w:adjustRightInd w:val="0"/>
        <w:spacing w:line="360" w:lineRule="auto"/>
        <w:ind w:firstLine="560" w:firstLineChars="200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夫学，莫先于立志。志之不立，犹不种其根而徒事培拥灌溉，劳苦无成矣。世之所以因循苟且，随俗习非，而卒归于污下者，凡以志之弗立也。故程子曰：“有求为圣人之志，然后可与共学。”人苟诚有求为圣人之志，则必思圣人之所以为圣人者安在？非以其心之纯乎天理而无人欲之私欤？圣人之所以为圣人，惟以其心之纯乎天理而无人欲，则我之欲为圣人，亦惟在于此心之纯乎天理而无人欲耳。欲此心之纯乎天理而无人欲，则必去人欲而存天理。务去人欲而存天理，则必求所以去人欲而存天理之方。求所以去人欲而存天理之方，则必正诸先觉，考诸古训，而凡所谓学问之功者，然后可得而讲，而亦有所不容已矣。</w:t>
      </w:r>
    </w:p>
    <w:p w14:paraId="11A1E7C5">
      <w:pPr>
        <w:pStyle w:val="2"/>
        <w:adjustRightInd w:val="0"/>
        <w:spacing w:line="360" w:lineRule="auto"/>
        <w:ind w:firstLine="560" w:firstLineChars="200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夫所谓正诸先觉者，既以其人为先觉而师之矣，则当专心致志，惟先觉之为听。言有不合，不得弃置，必从而思之；思之不得，又从而辨之，务求了释，不敢辄生疑惑。故《记》曰：“师严，然后道尊；道尊，然后民知敬学。”苟无尊崇笃信之心，则必有轻忽慢易之意。言之而听之不审，犹不听也；听之而思之不慎，犹不思也；是则虽曰师之，犹不师也。</w:t>
      </w:r>
    </w:p>
    <w:p w14:paraId="1EC604AD">
      <w:pPr>
        <w:pStyle w:val="2"/>
        <w:adjustRightInd w:val="0"/>
        <w:spacing w:line="360" w:lineRule="auto"/>
        <w:ind w:firstLine="560" w:firstLineChars="200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夫所谓考诸古训者，圣贤垂训，莫非教人去人欲而存天理之方，若《五经》《四书》是已。吾惟欲去吾之人欲，存吾之天理，而不得其方，是以求之于此，则其展卷之际，真如饥者之于食，求饱而已；病者之于药，求愈而已；暗者之于灯，求照而已；跛者之于杖，求行而已。曾有徒事记诵讲说，以资口耳之弊哉！</w:t>
      </w:r>
    </w:p>
    <w:p w14:paraId="14565496">
      <w:pPr>
        <w:pStyle w:val="2"/>
        <w:adjustRightInd w:val="0"/>
        <w:spacing w:line="360" w:lineRule="auto"/>
        <w:ind w:firstLine="560" w:firstLineChars="200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夫立志亦不易矣。孔子，圣人也，犹曰：“吾十有五而志于学，三十而立。”立者，志立也。虽至于“不逾矩”，亦志之不逾矩也。志岂可易而视哉！夫志，气之帅也，人之命也，木之根也，水之源也。源不</w:t>
      </w:r>
      <w:r>
        <w:rPr>
          <w:rFonts w:hint="eastAsia" w:ascii="仿宋_GB2312" w:hAnsi="仿宋_GB2312" w:eastAsia="仿宋_GB2312" w:cs="仿宋_GB2312"/>
          <w:color w:val="252525"/>
          <w:sz w:val="28"/>
          <w:szCs w:val="28"/>
        </w:rPr>
        <w:t>浚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t>则流息，根不植则木枯，命不续则人死，志不立则气昏。是以君子之学，无时无处而不以立志为事。正目而视之，无他见也；倾耳而听之，无他闻也。如猫捕鼠，如鸡覆卵，精神心思凝聚融结，而不复知有其他，然后此志常立，神气精明，义理昭著。一有私欲，即便知觉，自然容住不得矣。故凡一毫私欲之萌，只责此志不立，即私欲便退；听一毫客气之动，只责此志不立，即客气便消除。或怠心生，责此志，即不怠；忽心生，责此志，即不忽；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13(sāo),懆)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心生，责此志，即不懆；妒心生，责此志，即不妒；忿心生，责此志，即不忿；贪心生，责此志，即不贪；傲心生，责此志，即不傲；吝心生，责此志，即不吝。盖无一息而非立志责志之时，无一事而非立志责志之地。故责志之功，其于去人欲，有如烈火之燎毛，太阳一出，而</w: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13(wǎnɡ),魍)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begin"/>
      </w:r>
      <w:r>
        <w:rPr>
          <w:rFonts w:hint="eastAsia" w:ascii="仿宋_GB2312" w:hAnsi="仿宋_GB2312" w:cs="仿宋_GB2312"/>
          <w:color w:val="252525"/>
          <w:sz w:val="28"/>
          <w:szCs w:val="28"/>
        </w:rPr>
        <w:instrText xml:space="preserve">EQ \* jc0 \* hps14 \o(\s\up 13(liǎnɡ),魉)</w:instrText>
      </w:r>
      <w:r>
        <w:rPr>
          <w:rFonts w:hint="eastAsia" w:ascii="仿宋_GB2312" w:hAnsi="仿宋_GB2312" w:cs="仿宋_GB2312"/>
          <w:color w:val="252525"/>
          <w:sz w:val="28"/>
          <w:szCs w:val="28"/>
        </w:rPr>
        <w:fldChar w:fldCharType="end"/>
      </w:r>
      <w:r>
        <w:rPr>
          <w:rFonts w:hint="eastAsia" w:ascii="仿宋_GB2312" w:hAnsi="仿宋_GB2312" w:cs="仿宋_GB2312"/>
          <w:color w:val="252525"/>
          <w:sz w:val="28"/>
          <w:szCs w:val="28"/>
        </w:rPr>
        <w:t>潜消也。</w:t>
      </w:r>
    </w:p>
    <w:p w14:paraId="3034E59F">
      <w:pPr>
        <w:pStyle w:val="2"/>
        <w:keepNext/>
        <w:widowControl/>
        <w:adjustRightInd w:val="0"/>
        <w:spacing w:line="360" w:lineRule="auto"/>
        <w:ind w:firstLine="560" w:firstLineChars="200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自古圣贤因时立教，虽若不同，其用功大指无或少异。《书》谓“惟精惟一”，《易》谓“敬以直内，义以方外”，孔子谓“格致诚正，博文约礼”，曾子谓“忠恕”，子思谓“尊德性而道问学”，孟子谓“集义养气”“求其放心”，虽若人自为说，有不可强同者，而求其要领归宿，合若符契。何者？夫道一而已。道同则心同，心同则学同。其卒不同者，皆邪说也。</w:t>
      </w:r>
    </w:p>
    <w:p w14:paraId="68B2F1AF">
      <w:pPr>
        <w:pStyle w:val="2"/>
        <w:adjustRightInd w:val="0"/>
        <w:spacing w:line="360" w:lineRule="auto"/>
        <w:ind w:firstLine="560" w:firstLineChars="200"/>
        <w:rPr>
          <w:rFonts w:ascii="仿宋_GB2312" w:hAnsi="仿宋_GB2312" w:cs="仿宋_GB2312"/>
          <w:color w:val="252525"/>
          <w:sz w:val="28"/>
          <w:szCs w:val="28"/>
        </w:rPr>
      </w:pPr>
      <w:r>
        <w:rPr>
          <w:rFonts w:hint="eastAsia" w:ascii="仿宋_GB2312" w:hAnsi="仿宋_GB2312" w:cs="仿宋_GB2312"/>
          <w:color w:val="252525"/>
          <w:sz w:val="28"/>
          <w:szCs w:val="28"/>
        </w:rPr>
        <w:t>后世大患，尤在无志。故今以立志为说，中间字字句句，莫非立志。盖终身问学之功，只是立得志而已。若以是说而合精一，则字字句句皆精一之功；以是说而合敬义，则字字句句皆敬义之功。其诸“格致”“博约”“忠恕”等说，无不吻合。但能实心体之，然后信予言之非妄也。</w:t>
      </w:r>
    </w:p>
    <w:p w14:paraId="7EDCC719">
      <w:bookmarkStart w:id="31" w:name="_GoBack"/>
      <w:bookmarkEnd w:id="31"/>
    </w:p>
    <w:sectPr>
      <w:footerReference r:id="rId5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7794D">
    <w:pPr>
      <w:pStyle w:val="6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6490219"/>
      <w:docPartObj>
        <w:docPartGallery w:val="autotext"/>
      </w:docPartObj>
    </w:sdtPr>
    <w:sdtContent>
      <w:p w14:paraId="08C99C81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5BB79FF0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7099"/>
    </w:sdtPr>
    <w:sdtContent>
      <w:p w14:paraId="7EF6B730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96</w:t>
        </w:r>
        <w:r>
          <w:fldChar w:fldCharType="end"/>
        </w:r>
      </w:p>
    </w:sdtContent>
  </w:sdt>
  <w:p w14:paraId="47A6A7E0">
    <w:pPr>
      <w:snapToGrid w:val="0"/>
      <w:jc w:val="left"/>
      <w:rPr>
        <w:rFonts w:eastAsia="仿宋_GB2312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YjBjMWNjNzc5MmNlN2E1NWQyYzNmNzljMTM0NDkifQ=="/>
  </w:docVars>
  <w:rsids>
    <w:rsidRoot w:val="00AA02AE"/>
    <w:rsid w:val="00097EC9"/>
    <w:rsid w:val="003F5D15"/>
    <w:rsid w:val="0051303B"/>
    <w:rsid w:val="00632F4C"/>
    <w:rsid w:val="007F566B"/>
    <w:rsid w:val="00831F7D"/>
    <w:rsid w:val="008B37E6"/>
    <w:rsid w:val="00A9603D"/>
    <w:rsid w:val="00AA02AE"/>
    <w:rsid w:val="00AD052B"/>
    <w:rsid w:val="00E70210"/>
    <w:rsid w:val="02C848FD"/>
    <w:rsid w:val="05B42112"/>
    <w:rsid w:val="05F94FC4"/>
    <w:rsid w:val="06D442E9"/>
    <w:rsid w:val="07725304"/>
    <w:rsid w:val="07C551C3"/>
    <w:rsid w:val="07DB4E26"/>
    <w:rsid w:val="0AEE7F19"/>
    <w:rsid w:val="0B542087"/>
    <w:rsid w:val="0BA7A7BC"/>
    <w:rsid w:val="0BB86E16"/>
    <w:rsid w:val="0C5E47D0"/>
    <w:rsid w:val="0CE619EC"/>
    <w:rsid w:val="0CF401AF"/>
    <w:rsid w:val="0FE553B8"/>
    <w:rsid w:val="10093318"/>
    <w:rsid w:val="1291774B"/>
    <w:rsid w:val="15FA4105"/>
    <w:rsid w:val="16B06A3F"/>
    <w:rsid w:val="16DF0602"/>
    <w:rsid w:val="176A1687"/>
    <w:rsid w:val="196B0D46"/>
    <w:rsid w:val="19F6318F"/>
    <w:rsid w:val="1ABD34AD"/>
    <w:rsid w:val="1AF045F8"/>
    <w:rsid w:val="1AFA1AD6"/>
    <w:rsid w:val="1C85697A"/>
    <w:rsid w:val="1CC75E42"/>
    <w:rsid w:val="1D046D14"/>
    <w:rsid w:val="1DA63F85"/>
    <w:rsid w:val="1DE55F0B"/>
    <w:rsid w:val="1F5B1BBB"/>
    <w:rsid w:val="1FDB91CC"/>
    <w:rsid w:val="1FEEC32B"/>
    <w:rsid w:val="227E248B"/>
    <w:rsid w:val="22B80AFF"/>
    <w:rsid w:val="237B60BE"/>
    <w:rsid w:val="2390498B"/>
    <w:rsid w:val="239F287E"/>
    <w:rsid w:val="23DE58D7"/>
    <w:rsid w:val="24426FFE"/>
    <w:rsid w:val="25432FEA"/>
    <w:rsid w:val="267C61E8"/>
    <w:rsid w:val="269A7C1A"/>
    <w:rsid w:val="27281166"/>
    <w:rsid w:val="27AC6349"/>
    <w:rsid w:val="27DF0332"/>
    <w:rsid w:val="292545CE"/>
    <w:rsid w:val="2A4D5E51"/>
    <w:rsid w:val="2C7212B2"/>
    <w:rsid w:val="30751E7C"/>
    <w:rsid w:val="31AF669B"/>
    <w:rsid w:val="31D5341C"/>
    <w:rsid w:val="35D6286E"/>
    <w:rsid w:val="383FE354"/>
    <w:rsid w:val="387719FE"/>
    <w:rsid w:val="3A563FC1"/>
    <w:rsid w:val="3AFE0351"/>
    <w:rsid w:val="3AFF22E6"/>
    <w:rsid w:val="3C943595"/>
    <w:rsid w:val="3D7F579E"/>
    <w:rsid w:val="3EF20243"/>
    <w:rsid w:val="3EF773F5"/>
    <w:rsid w:val="3F7FB23E"/>
    <w:rsid w:val="3F9F444E"/>
    <w:rsid w:val="3FBF879A"/>
    <w:rsid w:val="3FCE0704"/>
    <w:rsid w:val="3FE5159E"/>
    <w:rsid w:val="3FFD194D"/>
    <w:rsid w:val="400B2FC1"/>
    <w:rsid w:val="40681C64"/>
    <w:rsid w:val="409132D4"/>
    <w:rsid w:val="41887E5B"/>
    <w:rsid w:val="41B02078"/>
    <w:rsid w:val="432A5C9B"/>
    <w:rsid w:val="43D729E6"/>
    <w:rsid w:val="444E1AA8"/>
    <w:rsid w:val="44865B9C"/>
    <w:rsid w:val="45252301"/>
    <w:rsid w:val="45C8504F"/>
    <w:rsid w:val="45F30CE4"/>
    <w:rsid w:val="48663AD2"/>
    <w:rsid w:val="49BE54BC"/>
    <w:rsid w:val="4C7A0C8B"/>
    <w:rsid w:val="4D5B2CCC"/>
    <w:rsid w:val="4DFB22CD"/>
    <w:rsid w:val="4DFD4269"/>
    <w:rsid w:val="4E045939"/>
    <w:rsid w:val="4F305D52"/>
    <w:rsid w:val="4FFF3F58"/>
    <w:rsid w:val="50C75CD0"/>
    <w:rsid w:val="50CF01D2"/>
    <w:rsid w:val="50E61ACC"/>
    <w:rsid w:val="527A2136"/>
    <w:rsid w:val="539914DF"/>
    <w:rsid w:val="54694EF7"/>
    <w:rsid w:val="55446176"/>
    <w:rsid w:val="568A2936"/>
    <w:rsid w:val="57F7BC03"/>
    <w:rsid w:val="5B068278"/>
    <w:rsid w:val="5B78E1C9"/>
    <w:rsid w:val="5BAF5485"/>
    <w:rsid w:val="5D576132"/>
    <w:rsid w:val="5DD52823"/>
    <w:rsid w:val="5F355D2A"/>
    <w:rsid w:val="5F536D17"/>
    <w:rsid w:val="5FD711A6"/>
    <w:rsid w:val="618D5D98"/>
    <w:rsid w:val="619A79E3"/>
    <w:rsid w:val="61B41449"/>
    <w:rsid w:val="61EE5FDE"/>
    <w:rsid w:val="62266147"/>
    <w:rsid w:val="639AC5F0"/>
    <w:rsid w:val="64025AB8"/>
    <w:rsid w:val="654556B6"/>
    <w:rsid w:val="66AF54BB"/>
    <w:rsid w:val="675FF43F"/>
    <w:rsid w:val="67A9215E"/>
    <w:rsid w:val="68E308E6"/>
    <w:rsid w:val="6965899D"/>
    <w:rsid w:val="6995C65F"/>
    <w:rsid w:val="6D8239C9"/>
    <w:rsid w:val="6DFB032C"/>
    <w:rsid w:val="6E522EFD"/>
    <w:rsid w:val="6EA84F6E"/>
    <w:rsid w:val="6EDFA643"/>
    <w:rsid w:val="6EE7172A"/>
    <w:rsid w:val="6EED8935"/>
    <w:rsid w:val="6EF72976"/>
    <w:rsid w:val="6F7EA437"/>
    <w:rsid w:val="6F95A75A"/>
    <w:rsid w:val="6FB97B9D"/>
    <w:rsid w:val="6FFBFD1E"/>
    <w:rsid w:val="71F6C6ED"/>
    <w:rsid w:val="73B6B8F9"/>
    <w:rsid w:val="73DB21C5"/>
    <w:rsid w:val="74F80C90"/>
    <w:rsid w:val="75D35A0C"/>
    <w:rsid w:val="76D943A0"/>
    <w:rsid w:val="773B0AAF"/>
    <w:rsid w:val="778C5ADC"/>
    <w:rsid w:val="78784985"/>
    <w:rsid w:val="799C78B5"/>
    <w:rsid w:val="7ABA3834"/>
    <w:rsid w:val="7AFF491F"/>
    <w:rsid w:val="7B3FD28C"/>
    <w:rsid w:val="7B9B28DB"/>
    <w:rsid w:val="7BB830DD"/>
    <w:rsid w:val="7C297983"/>
    <w:rsid w:val="7C7FBDF9"/>
    <w:rsid w:val="7CB83E2E"/>
    <w:rsid w:val="7D0D4A15"/>
    <w:rsid w:val="7D33203F"/>
    <w:rsid w:val="7DA1761F"/>
    <w:rsid w:val="7DDDC3A2"/>
    <w:rsid w:val="7E8A8674"/>
    <w:rsid w:val="7F4A2D29"/>
    <w:rsid w:val="7FAE744D"/>
    <w:rsid w:val="7FB5251B"/>
    <w:rsid w:val="7FB6698A"/>
    <w:rsid w:val="7FCFF9CB"/>
    <w:rsid w:val="7FFEF2FD"/>
    <w:rsid w:val="90FC28C7"/>
    <w:rsid w:val="9A779494"/>
    <w:rsid w:val="9DFB4141"/>
    <w:rsid w:val="A7B24D88"/>
    <w:rsid w:val="ABFFA1B6"/>
    <w:rsid w:val="AFF74A7F"/>
    <w:rsid w:val="B3FDE64C"/>
    <w:rsid w:val="B67FDA66"/>
    <w:rsid w:val="BB9F5281"/>
    <w:rsid w:val="BCCB3865"/>
    <w:rsid w:val="BD795867"/>
    <w:rsid w:val="BDFE4774"/>
    <w:rsid w:val="BF770497"/>
    <w:rsid w:val="BFDA3DE2"/>
    <w:rsid w:val="CF757226"/>
    <w:rsid w:val="D2A7D3F3"/>
    <w:rsid w:val="D57D7151"/>
    <w:rsid w:val="D5CFA25E"/>
    <w:rsid w:val="D79FB004"/>
    <w:rsid w:val="D7BF2FDA"/>
    <w:rsid w:val="DDB9161C"/>
    <w:rsid w:val="DEFF759D"/>
    <w:rsid w:val="E5FFEF83"/>
    <w:rsid w:val="E70FC827"/>
    <w:rsid w:val="E77B6C52"/>
    <w:rsid w:val="E7BFFCEE"/>
    <w:rsid w:val="E7EDC900"/>
    <w:rsid w:val="E7FFE1EE"/>
    <w:rsid w:val="E9DBF882"/>
    <w:rsid w:val="EAFFD4A9"/>
    <w:rsid w:val="EBFE06A5"/>
    <w:rsid w:val="ECFD85BC"/>
    <w:rsid w:val="EDFD16F3"/>
    <w:rsid w:val="EF77427A"/>
    <w:rsid w:val="EFC74424"/>
    <w:rsid w:val="F337AE82"/>
    <w:rsid w:val="F3FB734C"/>
    <w:rsid w:val="F3FFF64D"/>
    <w:rsid w:val="F5FD72D3"/>
    <w:rsid w:val="F5FE4B84"/>
    <w:rsid w:val="F6BF160D"/>
    <w:rsid w:val="F6DF7E27"/>
    <w:rsid w:val="F7F39D32"/>
    <w:rsid w:val="F7FF3B75"/>
    <w:rsid w:val="FABF7E9D"/>
    <w:rsid w:val="FAC3BCE6"/>
    <w:rsid w:val="FAFFDD06"/>
    <w:rsid w:val="FDBFD03C"/>
    <w:rsid w:val="FDFD85DB"/>
    <w:rsid w:val="FE57EE9A"/>
    <w:rsid w:val="FE5B02BB"/>
    <w:rsid w:val="FEFF0FFC"/>
    <w:rsid w:val="FF565B1D"/>
    <w:rsid w:val="FFAFBCB3"/>
    <w:rsid w:val="FFB70127"/>
    <w:rsid w:val="FFB78DAA"/>
    <w:rsid w:val="FFBFA197"/>
    <w:rsid w:val="FFD7765A"/>
    <w:rsid w:val="FFF297BC"/>
    <w:rsid w:val="FFFD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left="420" w:leftChars="200"/>
    </w:pPr>
  </w:style>
  <w:style w:type="paragraph" w:styleId="5">
    <w:name w:val="Balloon Text"/>
    <w:basedOn w:val="1"/>
    <w:link w:val="19"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next w:val="1"/>
    <w:qFormat/>
    <w:uiPriority w:val="39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9">
    <w:name w:val="toc 2"/>
    <w:next w:val="1"/>
    <w:qFormat/>
    <w:uiPriority w:val="39"/>
    <w:pPr>
      <w:widowControl w:val="0"/>
      <w:ind w:left="420" w:left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</w:pPr>
    <w:rPr>
      <w:rFonts w:eastAsia="仿宋_GB2312" w:cs="Times New Roman"/>
      <w:sz w:val="24"/>
    </w:rPr>
  </w:style>
  <w:style w:type="paragraph" w:styleId="11">
    <w:name w:val="Body Text First Indent 2"/>
    <w:basedOn w:val="4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页眉 Char"/>
    <w:basedOn w:val="14"/>
    <w:link w:val="7"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14"/>
    <w:link w:val="6"/>
    <w:qFormat/>
    <w:uiPriority w:val="99"/>
    <w:rPr>
      <w:kern w:val="2"/>
      <w:sz w:val="18"/>
      <w:szCs w:val="18"/>
    </w:rPr>
  </w:style>
  <w:style w:type="character" w:customStyle="1" w:styleId="19">
    <w:name w:val="批注框文本 Char"/>
    <w:basedOn w:val="14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70</Pages>
  <Words>38013</Words>
  <Characters>38997</Characters>
  <Lines>149</Lines>
  <Paragraphs>119</Paragraphs>
  <TotalTime>16</TotalTime>
  <ScaleCrop>false</ScaleCrop>
  <LinksUpToDate>false</LinksUpToDate>
  <CharactersWithSpaces>39640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2022-01-26T09:26:00Z</dcterms:created>
  <dc:creator>aidmn</dc:creator>
  <cp:lastModifiedBy>韦倍艳</cp:lastModifiedBy>
  <cp:lastPrinted>2025-08-28T15:44:00Z</cp:lastPrinted>
  <dcterms:modified xsi:type="dcterms:W3CDTF">2025-10-12T08:22:06Z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C50A88791F934EFF89311F4D0DAFFCFD_13</vt:lpwstr>
  </property>
  <property fmtid="{D5CDD505-2E9C-101B-9397-08002B2CF9AE}" pid="4" name="KSOTemplateDocerSaveRecord">
    <vt:lpwstr>eyJoZGlkIjoiODZhZmYzNjEzNWU4MDcxNjBkNWI0N2ZjMTkwYWE0ZWEiLCJ1c2VySWQiOiIyODgxNTg4MjIifQ==</vt:lpwstr>
  </property>
</Properties>
</file>